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394" w:rsidRPr="00461AAA" w:rsidRDefault="000E5394" w:rsidP="000E5394">
      <w:pPr>
        <w:tabs>
          <w:tab w:val="left" w:pos="9356"/>
        </w:tabs>
        <w:spacing w:line="400" w:lineRule="exact"/>
        <w:ind w:right="1984"/>
        <w:rPr>
          <w:rFonts w:cs="Arial"/>
          <w:b/>
          <w:bCs/>
          <w:sz w:val="24"/>
          <w:szCs w:val="24"/>
        </w:rPr>
      </w:pPr>
      <w:proofErr w:type="spellStart"/>
      <w:r w:rsidRPr="00461AAA">
        <w:rPr>
          <w:rFonts w:cs="Arial"/>
          <w:b/>
          <w:bCs/>
          <w:sz w:val="24"/>
          <w:szCs w:val="24"/>
        </w:rPr>
        <w:t>Uzin</w:t>
      </w:r>
      <w:proofErr w:type="spellEnd"/>
      <w:r w:rsidRPr="00461AAA">
        <w:rPr>
          <w:rFonts w:cs="Arial"/>
          <w:b/>
          <w:bCs/>
          <w:sz w:val="24"/>
          <w:szCs w:val="24"/>
        </w:rPr>
        <w:t xml:space="preserve"> Utz AG expandiert am Standort Ulm</w:t>
      </w:r>
    </w:p>
    <w:p w:rsidR="000E5394" w:rsidRPr="00461AAA" w:rsidRDefault="000E5394" w:rsidP="000E5394">
      <w:pPr>
        <w:tabs>
          <w:tab w:val="left" w:pos="9356"/>
        </w:tabs>
        <w:spacing w:line="400" w:lineRule="exact"/>
        <w:ind w:right="1984"/>
        <w:rPr>
          <w:rFonts w:cs="Arial"/>
          <w:b/>
          <w:bCs/>
          <w:sz w:val="28"/>
          <w:szCs w:val="28"/>
        </w:rPr>
      </w:pPr>
      <w:r w:rsidRPr="00461AAA">
        <w:rPr>
          <w:rFonts w:cs="Arial"/>
          <w:b/>
          <w:bCs/>
          <w:sz w:val="28"/>
          <w:szCs w:val="28"/>
        </w:rPr>
        <w:t xml:space="preserve">Richtfest im neuen Werk von </w:t>
      </w:r>
      <w:proofErr w:type="spellStart"/>
      <w:r w:rsidR="00666A5E" w:rsidRPr="00461AAA">
        <w:rPr>
          <w:rFonts w:cs="Arial"/>
          <w:b/>
          <w:bCs/>
          <w:sz w:val="28"/>
          <w:szCs w:val="28"/>
        </w:rPr>
        <w:t>c</w:t>
      </w:r>
      <w:r w:rsidRPr="00461AAA">
        <w:rPr>
          <w:rFonts w:cs="Arial"/>
          <w:b/>
          <w:bCs/>
          <w:sz w:val="28"/>
          <w:szCs w:val="28"/>
        </w:rPr>
        <w:t>odex</w:t>
      </w:r>
      <w:proofErr w:type="spellEnd"/>
    </w:p>
    <w:p w:rsidR="000E5394" w:rsidRPr="00461AAA" w:rsidRDefault="000E5394" w:rsidP="000E5394">
      <w:pPr>
        <w:tabs>
          <w:tab w:val="left" w:pos="9356"/>
        </w:tabs>
        <w:spacing w:line="400" w:lineRule="exact"/>
        <w:ind w:right="1984"/>
        <w:rPr>
          <w:rFonts w:cs="Arial"/>
          <w:b/>
          <w:bCs/>
          <w:sz w:val="28"/>
          <w:szCs w:val="28"/>
        </w:rPr>
      </w:pPr>
    </w:p>
    <w:p w:rsidR="000E5394" w:rsidRPr="00461AAA" w:rsidRDefault="000E5394" w:rsidP="000E5394">
      <w:pPr>
        <w:pStyle w:val="StandardWeb"/>
        <w:spacing w:line="360" w:lineRule="auto"/>
        <w:jc w:val="both"/>
        <w:rPr>
          <w:rFonts w:ascii="Arial" w:hAnsi="Arial" w:cs="Arial"/>
          <w:b/>
          <w:color w:val="auto"/>
          <w:spacing w:val="-5"/>
          <w:sz w:val="22"/>
          <w:szCs w:val="22"/>
        </w:rPr>
      </w:pPr>
      <w:r w:rsidRPr="00461AAA">
        <w:rPr>
          <w:rFonts w:ascii="Arial" w:eastAsia="MS Mincho" w:hAnsi="Arial" w:cs="Arial"/>
          <w:b/>
          <w:color w:val="auto"/>
          <w:sz w:val="22"/>
          <w:szCs w:val="22"/>
          <w:lang w:eastAsia="ja-JP"/>
        </w:rPr>
        <w:t>Ulm, 1</w:t>
      </w:r>
      <w:r w:rsidR="00461AAA" w:rsidRPr="00461AAA">
        <w:rPr>
          <w:rFonts w:ascii="Arial" w:eastAsia="MS Mincho" w:hAnsi="Arial" w:cs="Arial"/>
          <w:b/>
          <w:color w:val="auto"/>
          <w:sz w:val="22"/>
          <w:szCs w:val="22"/>
          <w:lang w:eastAsia="ja-JP"/>
        </w:rPr>
        <w:t>8</w:t>
      </w:r>
      <w:r w:rsidRPr="00461AAA">
        <w:rPr>
          <w:rFonts w:ascii="Arial" w:eastAsia="MS Mincho" w:hAnsi="Arial" w:cs="Arial"/>
          <w:b/>
          <w:color w:val="auto"/>
          <w:sz w:val="22"/>
          <w:szCs w:val="22"/>
          <w:lang w:eastAsia="ja-JP"/>
        </w:rPr>
        <w:t>. Dezember 2017</w:t>
      </w:r>
      <w:r w:rsidRPr="00461AAA">
        <w:rPr>
          <w:rFonts w:ascii="Arial" w:hAnsi="Arial" w:cs="Arial"/>
          <w:b/>
          <w:color w:val="auto"/>
          <w:spacing w:val="-5"/>
          <w:sz w:val="22"/>
          <w:szCs w:val="22"/>
        </w:rPr>
        <w:t xml:space="preserve"> </w:t>
      </w:r>
      <w:r w:rsidR="00A44876" w:rsidRPr="00461AAA">
        <w:rPr>
          <w:rFonts w:ascii="Arial" w:hAnsi="Arial" w:cs="Arial"/>
          <w:b/>
          <w:color w:val="auto"/>
          <w:spacing w:val="-5"/>
          <w:sz w:val="22"/>
          <w:szCs w:val="22"/>
        </w:rPr>
        <w:t>‒</w:t>
      </w:r>
      <w:r w:rsidRPr="00461AAA">
        <w:rPr>
          <w:rFonts w:ascii="Arial" w:hAnsi="Arial" w:cs="Arial"/>
          <w:b/>
          <w:color w:val="auto"/>
          <w:spacing w:val="-5"/>
          <w:sz w:val="22"/>
          <w:szCs w:val="22"/>
        </w:rPr>
        <w:t xml:space="preserve"> Acht Monate nach dem Spatenstich hat der Gebäudekomplex der neuen Produktionsanlage der </w:t>
      </w:r>
      <w:proofErr w:type="spellStart"/>
      <w:r w:rsidR="00666A5E" w:rsidRPr="00461AAA">
        <w:rPr>
          <w:rFonts w:ascii="Arial" w:hAnsi="Arial" w:cs="Arial"/>
          <w:b/>
          <w:color w:val="auto"/>
          <w:spacing w:val="-5"/>
          <w:sz w:val="22"/>
          <w:szCs w:val="22"/>
        </w:rPr>
        <w:t>c</w:t>
      </w:r>
      <w:r w:rsidRPr="00461AAA">
        <w:rPr>
          <w:rFonts w:ascii="Arial" w:hAnsi="Arial" w:cs="Arial"/>
          <w:b/>
          <w:color w:val="auto"/>
          <w:spacing w:val="-5"/>
          <w:sz w:val="22"/>
          <w:szCs w:val="22"/>
        </w:rPr>
        <w:t>odex</w:t>
      </w:r>
      <w:proofErr w:type="spellEnd"/>
      <w:r w:rsidRPr="00461AAA">
        <w:rPr>
          <w:rFonts w:ascii="Arial" w:hAnsi="Arial" w:cs="Arial"/>
          <w:b/>
          <w:color w:val="auto"/>
          <w:spacing w:val="-5"/>
          <w:sz w:val="22"/>
          <w:szCs w:val="22"/>
        </w:rPr>
        <w:t xml:space="preserve"> GmbH &amp; Co</w:t>
      </w:r>
      <w:r w:rsidR="00A44876" w:rsidRPr="00461AAA">
        <w:rPr>
          <w:rFonts w:ascii="Arial" w:hAnsi="Arial" w:cs="Arial"/>
          <w:b/>
          <w:color w:val="auto"/>
          <w:spacing w:val="-5"/>
          <w:sz w:val="22"/>
          <w:szCs w:val="22"/>
        </w:rPr>
        <w:t xml:space="preserve">. </w:t>
      </w:r>
      <w:r w:rsidRPr="00461AAA">
        <w:rPr>
          <w:rFonts w:ascii="Arial" w:hAnsi="Arial" w:cs="Arial"/>
          <w:b/>
          <w:color w:val="auto"/>
          <w:spacing w:val="-5"/>
          <w:sz w:val="22"/>
          <w:szCs w:val="22"/>
        </w:rPr>
        <w:t xml:space="preserve">KG seine finale Höhe von </w:t>
      </w:r>
      <w:r w:rsidR="00397CDC" w:rsidRPr="00461AAA">
        <w:rPr>
          <w:rFonts w:ascii="Arial" w:hAnsi="Arial" w:cs="Arial"/>
          <w:b/>
          <w:color w:val="auto"/>
          <w:spacing w:val="-5"/>
          <w:sz w:val="22"/>
          <w:szCs w:val="22"/>
        </w:rPr>
        <w:t>34</w:t>
      </w:r>
      <w:r w:rsidRPr="00461AAA">
        <w:rPr>
          <w:rFonts w:ascii="Arial" w:hAnsi="Arial" w:cs="Arial"/>
          <w:b/>
          <w:color w:val="auto"/>
          <w:spacing w:val="-5"/>
          <w:sz w:val="22"/>
          <w:szCs w:val="22"/>
        </w:rPr>
        <w:t xml:space="preserve"> Metern erreicht. Damit ist der Rohbau fast abgeschlossen. Das künftige Herzstück des neuen Werks im </w:t>
      </w:r>
      <w:proofErr w:type="spellStart"/>
      <w:r w:rsidRPr="00461AAA">
        <w:rPr>
          <w:rFonts w:ascii="Arial" w:hAnsi="Arial" w:cs="Arial"/>
          <w:b/>
          <w:color w:val="auto"/>
          <w:spacing w:val="-5"/>
          <w:sz w:val="22"/>
          <w:szCs w:val="22"/>
        </w:rPr>
        <w:t>Heuweg</w:t>
      </w:r>
      <w:proofErr w:type="spellEnd"/>
      <w:r w:rsidRPr="00461AAA">
        <w:rPr>
          <w:rFonts w:ascii="Arial" w:hAnsi="Arial" w:cs="Arial"/>
          <w:b/>
          <w:color w:val="auto"/>
          <w:spacing w:val="-5"/>
          <w:sz w:val="22"/>
          <w:szCs w:val="22"/>
        </w:rPr>
        <w:t xml:space="preserve"> im Ulmer Donautal nimmt sichtbar Gestalt an. Zusammen mit den Projektbeteiligten, künftigen Mitarbeitern, </w:t>
      </w:r>
      <w:r w:rsidR="00A44876" w:rsidRPr="00461AAA">
        <w:rPr>
          <w:rFonts w:ascii="Arial" w:hAnsi="Arial" w:cs="Arial"/>
          <w:b/>
          <w:color w:val="auto"/>
          <w:spacing w:val="-5"/>
          <w:sz w:val="22"/>
          <w:szCs w:val="22"/>
        </w:rPr>
        <w:t xml:space="preserve">der </w:t>
      </w:r>
      <w:r w:rsidRPr="00461AAA">
        <w:rPr>
          <w:rFonts w:ascii="Arial" w:hAnsi="Arial" w:cs="Arial"/>
          <w:b/>
          <w:color w:val="auto"/>
          <w:spacing w:val="-5"/>
          <w:sz w:val="22"/>
          <w:szCs w:val="22"/>
        </w:rPr>
        <w:t xml:space="preserve">Geschäftsführung und </w:t>
      </w:r>
      <w:r w:rsidR="00A44876" w:rsidRPr="00461AAA">
        <w:rPr>
          <w:rFonts w:ascii="Arial" w:hAnsi="Arial" w:cs="Arial"/>
          <w:b/>
          <w:color w:val="auto"/>
          <w:spacing w:val="-5"/>
          <w:sz w:val="22"/>
          <w:szCs w:val="22"/>
        </w:rPr>
        <w:t xml:space="preserve">dem </w:t>
      </w:r>
      <w:r w:rsidRPr="00461AAA">
        <w:rPr>
          <w:rFonts w:ascii="Arial" w:hAnsi="Arial" w:cs="Arial"/>
          <w:b/>
          <w:color w:val="auto"/>
          <w:spacing w:val="-5"/>
          <w:sz w:val="22"/>
          <w:szCs w:val="22"/>
        </w:rPr>
        <w:t xml:space="preserve">Vorstand feierte die </w:t>
      </w:r>
      <w:proofErr w:type="spellStart"/>
      <w:r w:rsidRPr="00461AAA">
        <w:rPr>
          <w:rFonts w:ascii="Arial" w:hAnsi="Arial" w:cs="Arial"/>
          <w:b/>
          <w:color w:val="auto"/>
          <w:spacing w:val="-5"/>
          <w:sz w:val="22"/>
          <w:szCs w:val="22"/>
        </w:rPr>
        <w:t>codex</w:t>
      </w:r>
      <w:proofErr w:type="spellEnd"/>
      <w:r w:rsidRPr="00461AAA">
        <w:rPr>
          <w:rFonts w:ascii="Arial" w:hAnsi="Arial" w:cs="Arial"/>
          <w:b/>
          <w:color w:val="auto"/>
          <w:spacing w:val="-5"/>
          <w:sz w:val="22"/>
          <w:szCs w:val="22"/>
        </w:rPr>
        <w:t xml:space="preserve"> GmbH &amp; Co. KG </w:t>
      </w:r>
      <w:r w:rsidR="00634FA5" w:rsidRPr="00461AAA">
        <w:rPr>
          <w:rFonts w:ascii="Arial" w:hAnsi="Arial" w:cs="Arial"/>
          <w:b/>
          <w:color w:val="auto"/>
          <w:spacing w:val="-5"/>
          <w:sz w:val="22"/>
          <w:szCs w:val="22"/>
        </w:rPr>
        <w:t>am 15. Dezember</w:t>
      </w:r>
      <w:r w:rsidRPr="00461AAA">
        <w:rPr>
          <w:rFonts w:ascii="Arial" w:hAnsi="Arial" w:cs="Arial"/>
          <w:b/>
          <w:color w:val="auto"/>
          <w:spacing w:val="-5"/>
          <w:sz w:val="22"/>
          <w:szCs w:val="22"/>
        </w:rPr>
        <w:t xml:space="preserve"> das Richtfest. Die Fertigstellung des Werks ist für </w:t>
      </w:r>
      <w:r w:rsidR="00397CDC" w:rsidRPr="00461AAA">
        <w:rPr>
          <w:rFonts w:ascii="Arial" w:hAnsi="Arial" w:cs="Arial"/>
          <w:b/>
          <w:color w:val="auto"/>
          <w:spacing w:val="-5"/>
          <w:sz w:val="22"/>
          <w:szCs w:val="22"/>
        </w:rPr>
        <w:t>Mitte</w:t>
      </w:r>
      <w:r w:rsidRPr="00461AAA">
        <w:rPr>
          <w:rFonts w:ascii="Arial" w:hAnsi="Arial" w:cs="Arial"/>
          <w:b/>
          <w:color w:val="auto"/>
          <w:spacing w:val="-5"/>
          <w:sz w:val="22"/>
          <w:szCs w:val="22"/>
        </w:rPr>
        <w:t xml:space="preserve"> 2018 geplant.</w:t>
      </w:r>
    </w:p>
    <w:p w:rsidR="000E5394" w:rsidRPr="00461AAA" w:rsidRDefault="000E5394" w:rsidP="000E5394">
      <w:pPr>
        <w:pStyle w:val="StandardWeb"/>
        <w:spacing w:line="360" w:lineRule="auto"/>
        <w:jc w:val="both"/>
        <w:rPr>
          <w:rFonts w:ascii="Arial" w:hAnsi="Arial" w:cs="Arial"/>
          <w:color w:val="auto"/>
          <w:spacing w:val="-5"/>
          <w:sz w:val="22"/>
          <w:szCs w:val="22"/>
        </w:rPr>
      </w:pPr>
      <w:r w:rsidRPr="00461AAA">
        <w:rPr>
          <w:rFonts w:ascii="Arial" w:hAnsi="Arial" w:cs="Arial"/>
          <w:color w:val="auto"/>
          <w:spacing w:val="-5"/>
          <w:sz w:val="22"/>
          <w:szCs w:val="22"/>
        </w:rPr>
        <w:t xml:space="preserve">Mario </w:t>
      </w:r>
      <w:proofErr w:type="spellStart"/>
      <w:r w:rsidRPr="00461AAA">
        <w:rPr>
          <w:rFonts w:ascii="Arial" w:hAnsi="Arial" w:cs="Arial"/>
          <w:color w:val="auto"/>
          <w:spacing w:val="-5"/>
          <w:sz w:val="22"/>
          <w:szCs w:val="22"/>
        </w:rPr>
        <w:t>Meuler</w:t>
      </w:r>
      <w:proofErr w:type="spellEnd"/>
      <w:r w:rsidRPr="00461AAA">
        <w:rPr>
          <w:rFonts w:ascii="Arial" w:hAnsi="Arial" w:cs="Arial"/>
          <w:color w:val="auto"/>
          <w:spacing w:val="-5"/>
          <w:sz w:val="22"/>
          <w:szCs w:val="22"/>
        </w:rPr>
        <w:t xml:space="preserve">, Geschäftsführer der </w:t>
      </w:r>
      <w:proofErr w:type="spellStart"/>
      <w:r w:rsidRPr="00461AAA">
        <w:rPr>
          <w:rFonts w:ascii="Arial" w:hAnsi="Arial" w:cs="Arial"/>
          <w:color w:val="auto"/>
          <w:spacing w:val="-5"/>
          <w:sz w:val="22"/>
          <w:szCs w:val="22"/>
        </w:rPr>
        <w:t>codex</w:t>
      </w:r>
      <w:proofErr w:type="spellEnd"/>
      <w:r w:rsidRPr="00461AAA">
        <w:rPr>
          <w:rFonts w:ascii="Arial" w:hAnsi="Arial" w:cs="Arial"/>
          <w:color w:val="auto"/>
          <w:spacing w:val="-5"/>
          <w:sz w:val="22"/>
          <w:szCs w:val="22"/>
        </w:rPr>
        <w:t xml:space="preserve"> GmbH &amp; Co</w:t>
      </w:r>
      <w:r w:rsidR="00A44876" w:rsidRPr="00461AAA">
        <w:rPr>
          <w:rFonts w:ascii="Arial" w:hAnsi="Arial" w:cs="Arial"/>
          <w:color w:val="auto"/>
          <w:spacing w:val="-5"/>
          <w:sz w:val="22"/>
          <w:szCs w:val="22"/>
        </w:rPr>
        <w:t xml:space="preserve">. </w:t>
      </w:r>
      <w:r w:rsidRPr="00461AAA">
        <w:rPr>
          <w:rFonts w:ascii="Arial" w:hAnsi="Arial" w:cs="Arial"/>
          <w:color w:val="auto"/>
          <w:spacing w:val="-5"/>
          <w:sz w:val="22"/>
          <w:szCs w:val="22"/>
        </w:rPr>
        <w:t xml:space="preserve">KG, bedankte sich als Vertreter des Unternehmens in seiner Rede bei den beteiligten Gewerken und Baupartnern: „Mit dem heutigen Richtfest ist ein weiterer Meilenstein auf dem Weg zur Fertigstellung der Produktionsanlage für ca. 60.000 Tonnen Pulverprodukte pro Jahr erreicht. Wir liegen mit den Bauarbeiten im Zeitplan. Nicht nur deshalb ein herzliches Dankeschön an das Planungsbüro </w:t>
      </w:r>
      <w:proofErr w:type="spellStart"/>
      <w:r w:rsidRPr="00461AAA">
        <w:rPr>
          <w:rFonts w:ascii="Arial" w:hAnsi="Arial" w:cs="Arial"/>
          <w:color w:val="auto"/>
          <w:spacing w:val="-5"/>
          <w:sz w:val="22"/>
          <w:szCs w:val="22"/>
        </w:rPr>
        <w:t>Nething</w:t>
      </w:r>
      <w:proofErr w:type="spellEnd"/>
      <w:r w:rsidRPr="00461AAA">
        <w:rPr>
          <w:rFonts w:ascii="Arial" w:hAnsi="Arial" w:cs="Arial"/>
          <w:color w:val="auto"/>
          <w:spacing w:val="-5"/>
          <w:sz w:val="22"/>
          <w:szCs w:val="22"/>
        </w:rPr>
        <w:t xml:space="preserve">, </w:t>
      </w:r>
      <w:r w:rsidR="00CA2FA7" w:rsidRPr="00461AAA">
        <w:rPr>
          <w:rFonts w:ascii="Arial" w:hAnsi="Arial" w:cs="Arial"/>
          <w:color w:val="auto"/>
          <w:spacing w:val="-5"/>
          <w:sz w:val="22"/>
          <w:szCs w:val="22"/>
        </w:rPr>
        <w:t>das</w:t>
      </w:r>
      <w:r w:rsidRPr="00461AAA">
        <w:rPr>
          <w:rFonts w:ascii="Arial" w:hAnsi="Arial" w:cs="Arial"/>
          <w:color w:val="auto"/>
          <w:spacing w:val="-5"/>
          <w:sz w:val="22"/>
          <w:szCs w:val="22"/>
        </w:rPr>
        <w:t xml:space="preserve"> auf der Baustelle die Fäden in der Hand hält, und an die zahlreichen Gewerke, die am Projekt beteiligt sind. Wenn mit der Fertigstellung des Rohbaus zum ersten Mal die Dimensionen dessen wahrnehmbar werden, was später in vollem Glanz erstrahlt, ist das schon ein sehr schöner Moment“, so Mario </w:t>
      </w:r>
      <w:proofErr w:type="spellStart"/>
      <w:r w:rsidRPr="00461AAA">
        <w:rPr>
          <w:rFonts w:ascii="Arial" w:hAnsi="Arial" w:cs="Arial"/>
          <w:color w:val="auto"/>
          <w:spacing w:val="-5"/>
          <w:sz w:val="22"/>
          <w:szCs w:val="22"/>
        </w:rPr>
        <w:t>Meuler</w:t>
      </w:r>
      <w:proofErr w:type="spellEnd"/>
      <w:r w:rsidRPr="00461AAA">
        <w:rPr>
          <w:rFonts w:ascii="Arial" w:hAnsi="Arial" w:cs="Arial"/>
          <w:color w:val="auto"/>
          <w:spacing w:val="-5"/>
          <w:sz w:val="22"/>
          <w:szCs w:val="22"/>
        </w:rPr>
        <w:t>.</w:t>
      </w:r>
    </w:p>
    <w:p w:rsidR="000E5394" w:rsidRPr="00461AAA" w:rsidRDefault="000E5394" w:rsidP="000E5394">
      <w:pPr>
        <w:pStyle w:val="StandardWeb"/>
        <w:spacing w:line="360" w:lineRule="auto"/>
        <w:jc w:val="both"/>
        <w:rPr>
          <w:rFonts w:ascii="Arial" w:hAnsi="Arial" w:cs="Arial"/>
          <w:color w:val="auto"/>
          <w:spacing w:val="-5"/>
          <w:sz w:val="22"/>
          <w:szCs w:val="22"/>
        </w:rPr>
      </w:pPr>
      <w:r w:rsidRPr="00461AAA">
        <w:rPr>
          <w:rFonts w:ascii="Arial" w:hAnsi="Arial" w:cs="Arial"/>
          <w:color w:val="auto"/>
          <w:spacing w:val="-5"/>
          <w:sz w:val="22"/>
          <w:szCs w:val="22"/>
        </w:rPr>
        <w:t>Dr. H. Werner Ut</w:t>
      </w:r>
      <w:r w:rsidR="00A44876" w:rsidRPr="00461AAA">
        <w:rPr>
          <w:rFonts w:ascii="Arial" w:hAnsi="Arial" w:cs="Arial"/>
          <w:color w:val="auto"/>
          <w:spacing w:val="-5"/>
          <w:sz w:val="22"/>
          <w:szCs w:val="22"/>
        </w:rPr>
        <w:t>z,</w:t>
      </w:r>
      <w:r w:rsidRPr="00461AAA">
        <w:rPr>
          <w:rFonts w:ascii="Arial" w:hAnsi="Arial" w:cs="Arial"/>
          <w:color w:val="auto"/>
          <w:spacing w:val="-5"/>
          <w:sz w:val="22"/>
          <w:szCs w:val="22"/>
        </w:rPr>
        <w:t xml:space="preserve"> Vorsitzender des Aufsichtsrats der </w:t>
      </w:r>
      <w:proofErr w:type="spellStart"/>
      <w:r w:rsidRPr="00461AAA">
        <w:rPr>
          <w:rFonts w:ascii="Arial" w:hAnsi="Arial" w:cs="Arial"/>
          <w:color w:val="auto"/>
          <w:spacing w:val="-5"/>
          <w:sz w:val="22"/>
          <w:szCs w:val="22"/>
        </w:rPr>
        <w:t>Uzin</w:t>
      </w:r>
      <w:proofErr w:type="spellEnd"/>
      <w:r w:rsidRPr="00461AAA">
        <w:rPr>
          <w:rFonts w:ascii="Arial" w:hAnsi="Arial" w:cs="Arial"/>
          <w:color w:val="auto"/>
          <w:spacing w:val="-5"/>
          <w:sz w:val="22"/>
          <w:szCs w:val="22"/>
        </w:rPr>
        <w:t xml:space="preserve"> Utz AG, Mutterkonzern der </w:t>
      </w:r>
      <w:r w:rsidR="00666A5E" w:rsidRPr="00461AAA">
        <w:rPr>
          <w:rFonts w:ascii="Arial" w:hAnsi="Arial" w:cs="Arial"/>
          <w:color w:val="auto"/>
          <w:spacing w:val="-5"/>
          <w:sz w:val="22"/>
          <w:szCs w:val="22"/>
        </w:rPr>
        <w:br/>
      </w:r>
      <w:proofErr w:type="spellStart"/>
      <w:r w:rsidRPr="00461AAA">
        <w:rPr>
          <w:rFonts w:ascii="Arial" w:hAnsi="Arial" w:cs="Arial"/>
          <w:color w:val="auto"/>
          <w:spacing w:val="-5"/>
          <w:sz w:val="22"/>
          <w:szCs w:val="22"/>
        </w:rPr>
        <w:t>codex</w:t>
      </w:r>
      <w:proofErr w:type="spellEnd"/>
      <w:r w:rsidRPr="00461AAA">
        <w:rPr>
          <w:rFonts w:ascii="Arial" w:hAnsi="Arial" w:cs="Arial"/>
          <w:color w:val="auto"/>
          <w:spacing w:val="-5"/>
          <w:sz w:val="22"/>
          <w:szCs w:val="22"/>
        </w:rPr>
        <w:t xml:space="preserve"> GmbH und &amp; Co. KG, wandte sich ebenfalls in einem kurzen Grußwort an die rund </w:t>
      </w:r>
      <w:r w:rsidR="004D3453" w:rsidRPr="00461AAA">
        <w:rPr>
          <w:rFonts w:ascii="Arial" w:hAnsi="Arial" w:cs="Arial"/>
          <w:color w:val="auto"/>
          <w:spacing w:val="-5"/>
          <w:sz w:val="22"/>
          <w:szCs w:val="22"/>
        </w:rPr>
        <w:t>80</w:t>
      </w:r>
      <w:r w:rsidRPr="00461AAA">
        <w:rPr>
          <w:rFonts w:ascii="Arial" w:hAnsi="Arial" w:cs="Arial"/>
          <w:color w:val="auto"/>
          <w:spacing w:val="-5"/>
          <w:sz w:val="22"/>
          <w:szCs w:val="22"/>
        </w:rPr>
        <w:t xml:space="preserve"> Gäste und Arbeiter: „Heute ist die Vision des neuen Trockenmörtelwerks für Fliesenklebstoffe greifbarer denn je. Hier entsteht ein Ort, an dem die Kolleginnen und Kollegen zukünftig zusammenkommen und auf rund </w:t>
      </w:r>
      <w:r w:rsidR="004D3453" w:rsidRPr="00461AAA">
        <w:rPr>
          <w:rFonts w:ascii="Arial" w:hAnsi="Arial" w:cs="Arial"/>
          <w:color w:val="auto"/>
          <w:spacing w:val="-5"/>
          <w:sz w:val="22"/>
          <w:szCs w:val="22"/>
        </w:rPr>
        <w:t>10.000</w:t>
      </w:r>
      <w:r w:rsidRPr="00461AAA">
        <w:rPr>
          <w:rFonts w:ascii="Arial" w:hAnsi="Arial" w:cs="Arial"/>
          <w:color w:val="auto"/>
          <w:spacing w:val="-5"/>
          <w:sz w:val="22"/>
          <w:szCs w:val="22"/>
        </w:rPr>
        <w:t xml:space="preserve"> </w:t>
      </w:r>
      <w:r w:rsidR="00A44876" w:rsidRPr="00461AAA">
        <w:rPr>
          <w:rFonts w:ascii="Arial" w:hAnsi="Arial" w:cs="Arial"/>
          <w:color w:val="auto"/>
          <w:spacing w:val="-5"/>
          <w:sz w:val="22"/>
          <w:szCs w:val="22"/>
        </w:rPr>
        <w:t xml:space="preserve">m² </w:t>
      </w:r>
      <w:r w:rsidRPr="00461AAA">
        <w:rPr>
          <w:rFonts w:ascii="Arial" w:hAnsi="Arial" w:cs="Arial"/>
          <w:color w:val="auto"/>
          <w:spacing w:val="-5"/>
          <w:sz w:val="22"/>
          <w:szCs w:val="22"/>
        </w:rPr>
        <w:t>arbeiten könne</w:t>
      </w:r>
      <w:r w:rsidR="00A44876" w:rsidRPr="00461AAA">
        <w:rPr>
          <w:rFonts w:ascii="Arial" w:hAnsi="Arial" w:cs="Arial"/>
          <w:color w:val="auto"/>
          <w:spacing w:val="-5"/>
          <w:sz w:val="22"/>
          <w:szCs w:val="22"/>
        </w:rPr>
        <w:t>n.</w:t>
      </w:r>
      <w:r w:rsidRPr="00461AAA">
        <w:rPr>
          <w:rFonts w:ascii="Arial" w:hAnsi="Arial" w:cs="Arial"/>
          <w:color w:val="auto"/>
          <w:spacing w:val="-5"/>
          <w:sz w:val="22"/>
          <w:szCs w:val="22"/>
        </w:rPr>
        <w:t xml:space="preserve"> Ich freue mich sehr, diesen Meilenstein mit allen Beteiligten zu feiern.“</w:t>
      </w:r>
    </w:p>
    <w:p w:rsidR="00461AAA" w:rsidRDefault="000E5394" w:rsidP="000E5394">
      <w:pPr>
        <w:pStyle w:val="StandardWeb"/>
        <w:spacing w:line="360" w:lineRule="auto"/>
        <w:rPr>
          <w:rFonts w:ascii="Arial" w:hAnsi="Arial" w:cs="Arial"/>
          <w:color w:val="auto"/>
          <w:spacing w:val="-5"/>
          <w:sz w:val="22"/>
          <w:szCs w:val="22"/>
        </w:rPr>
      </w:pPr>
      <w:r w:rsidRPr="00461AAA">
        <w:rPr>
          <w:rFonts w:ascii="Arial" w:hAnsi="Arial" w:cs="Arial"/>
          <w:color w:val="auto"/>
          <w:spacing w:val="-5"/>
          <w:sz w:val="22"/>
          <w:szCs w:val="22"/>
        </w:rPr>
        <w:lastRenderedPageBreak/>
        <w:t xml:space="preserve">Axel </w:t>
      </w:r>
      <w:proofErr w:type="spellStart"/>
      <w:r w:rsidRPr="00461AAA">
        <w:rPr>
          <w:rFonts w:ascii="Arial" w:hAnsi="Arial" w:cs="Arial"/>
          <w:color w:val="auto"/>
          <w:spacing w:val="-5"/>
          <w:sz w:val="22"/>
          <w:szCs w:val="22"/>
        </w:rPr>
        <w:t>Nething</w:t>
      </w:r>
      <w:proofErr w:type="spellEnd"/>
      <w:r w:rsidR="00666A5E" w:rsidRPr="00461AAA">
        <w:rPr>
          <w:rFonts w:ascii="Arial" w:hAnsi="Arial" w:cs="Arial"/>
          <w:color w:val="auto"/>
          <w:spacing w:val="-5"/>
          <w:sz w:val="22"/>
          <w:szCs w:val="22"/>
        </w:rPr>
        <w:t xml:space="preserve"> von </w:t>
      </w:r>
      <w:proofErr w:type="spellStart"/>
      <w:r w:rsidR="00666A5E" w:rsidRPr="00461AAA">
        <w:rPr>
          <w:rFonts w:ascii="Arial" w:hAnsi="Arial" w:cs="Arial"/>
          <w:color w:val="auto"/>
          <w:spacing w:val="-5"/>
          <w:sz w:val="22"/>
          <w:szCs w:val="22"/>
        </w:rPr>
        <w:t>ngp</w:t>
      </w:r>
      <w:proofErr w:type="spellEnd"/>
      <w:r w:rsidR="00666A5E" w:rsidRPr="00461AAA">
        <w:rPr>
          <w:rFonts w:ascii="Arial" w:hAnsi="Arial" w:cs="Arial"/>
          <w:color w:val="auto"/>
          <w:spacing w:val="-5"/>
          <w:sz w:val="22"/>
          <w:szCs w:val="22"/>
        </w:rPr>
        <w:t xml:space="preserve">, </w:t>
      </w:r>
      <w:proofErr w:type="spellStart"/>
      <w:r w:rsidR="00666A5E" w:rsidRPr="00461AAA">
        <w:rPr>
          <w:rFonts w:ascii="Arial" w:hAnsi="Arial" w:cs="Arial"/>
          <w:color w:val="auto"/>
          <w:spacing w:val="-5"/>
          <w:sz w:val="22"/>
          <w:szCs w:val="22"/>
        </w:rPr>
        <w:t>Nething</w:t>
      </w:r>
      <w:proofErr w:type="spellEnd"/>
      <w:r w:rsidR="00666A5E" w:rsidRPr="00461AAA">
        <w:rPr>
          <w:rFonts w:ascii="Arial" w:hAnsi="Arial" w:cs="Arial"/>
          <w:color w:val="auto"/>
          <w:spacing w:val="-5"/>
          <w:sz w:val="22"/>
          <w:szCs w:val="22"/>
        </w:rPr>
        <w:t xml:space="preserve"> Generalplaner,</w:t>
      </w:r>
      <w:r w:rsidRPr="00461AAA">
        <w:rPr>
          <w:rFonts w:ascii="Arial" w:hAnsi="Arial" w:cs="Arial"/>
          <w:color w:val="auto"/>
          <w:spacing w:val="-5"/>
          <w:sz w:val="22"/>
          <w:szCs w:val="22"/>
        </w:rPr>
        <w:t xml:space="preserve"> betonte zum Abschluss noch einmal die Leistung der beteiligten Gewerke: „Vom Bauarbeiter bis zum Ingenieur haben alle auf der Baustelle bislang hervorragende Arbeit geleistet. Wir haben hier in den vergangenen Monaten nicht nur </w:t>
      </w:r>
      <w:r w:rsidR="004D494E" w:rsidRPr="00461AAA">
        <w:rPr>
          <w:rFonts w:ascii="Arial" w:hAnsi="Arial" w:cs="Arial"/>
          <w:color w:val="auto"/>
          <w:spacing w:val="-5"/>
          <w:sz w:val="22"/>
          <w:szCs w:val="22"/>
        </w:rPr>
        <w:t>20.000</w:t>
      </w:r>
      <w:r w:rsidRPr="00461AAA">
        <w:rPr>
          <w:rFonts w:ascii="Arial" w:hAnsi="Arial" w:cs="Arial"/>
          <w:color w:val="auto"/>
          <w:spacing w:val="-5"/>
          <w:sz w:val="22"/>
          <w:szCs w:val="22"/>
        </w:rPr>
        <w:t xml:space="preserve"> m³ Erde ausgehoben, sondern auch </w:t>
      </w:r>
      <w:r w:rsidR="004D494E" w:rsidRPr="00461AAA">
        <w:rPr>
          <w:rFonts w:ascii="Arial" w:hAnsi="Arial" w:cs="Arial"/>
          <w:color w:val="auto"/>
          <w:spacing w:val="-5"/>
          <w:sz w:val="22"/>
          <w:szCs w:val="22"/>
        </w:rPr>
        <w:t>5.000</w:t>
      </w:r>
      <w:r w:rsidRPr="00461AAA">
        <w:rPr>
          <w:rFonts w:ascii="Arial" w:hAnsi="Arial" w:cs="Arial"/>
          <w:color w:val="auto"/>
          <w:spacing w:val="-5"/>
          <w:sz w:val="22"/>
          <w:szCs w:val="22"/>
        </w:rPr>
        <w:t xml:space="preserve"> m³ Beton und knapp </w:t>
      </w:r>
      <w:r w:rsidR="00525C31" w:rsidRPr="00461AAA">
        <w:rPr>
          <w:rFonts w:ascii="Arial" w:hAnsi="Arial" w:cs="Arial"/>
          <w:color w:val="auto"/>
          <w:spacing w:val="-5"/>
          <w:sz w:val="22"/>
          <w:szCs w:val="22"/>
        </w:rPr>
        <w:t>1.200</w:t>
      </w:r>
      <w:r w:rsidRPr="00461AAA">
        <w:rPr>
          <w:rFonts w:ascii="Arial" w:hAnsi="Arial" w:cs="Arial"/>
          <w:color w:val="auto"/>
          <w:spacing w:val="-5"/>
          <w:sz w:val="22"/>
          <w:szCs w:val="22"/>
        </w:rPr>
        <w:t xml:space="preserve"> </w:t>
      </w:r>
    </w:p>
    <w:p w:rsidR="00461AAA" w:rsidRDefault="00461AAA" w:rsidP="000E5394">
      <w:pPr>
        <w:pStyle w:val="StandardWeb"/>
        <w:spacing w:line="360" w:lineRule="auto"/>
        <w:rPr>
          <w:rFonts w:ascii="Arial" w:hAnsi="Arial" w:cs="Arial"/>
          <w:color w:val="auto"/>
          <w:spacing w:val="-5"/>
          <w:sz w:val="22"/>
          <w:szCs w:val="22"/>
        </w:rPr>
      </w:pPr>
    </w:p>
    <w:p w:rsidR="000E5394" w:rsidRPr="00461AAA" w:rsidRDefault="000E5394" w:rsidP="000E5394">
      <w:pPr>
        <w:pStyle w:val="StandardWeb"/>
        <w:spacing w:line="360" w:lineRule="auto"/>
        <w:rPr>
          <w:rFonts w:ascii="Arial" w:hAnsi="Arial" w:cs="Arial"/>
          <w:color w:val="auto"/>
          <w:spacing w:val="-5"/>
          <w:sz w:val="22"/>
          <w:szCs w:val="22"/>
        </w:rPr>
      </w:pPr>
      <w:r w:rsidRPr="00461AAA">
        <w:rPr>
          <w:rFonts w:ascii="Arial" w:hAnsi="Arial" w:cs="Arial"/>
          <w:color w:val="auto"/>
          <w:spacing w:val="-5"/>
          <w:sz w:val="22"/>
          <w:szCs w:val="22"/>
        </w:rPr>
        <w:t xml:space="preserve">Tonnen Stahl verbaut. Ich freue mich schon darauf, mit dieser Mannschaft die Herausforderungen der nächsten Monate zu meistern.“ Im Laufe der gesamten Bauzeit werden rund </w:t>
      </w:r>
      <w:r w:rsidR="00525C31" w:rsidRPr="00461AAA">
        <w:rPr>
          <w:rFonts w:ascii="Arial" w:hAnsi="Arial" w:cs="Arial"/>
          <w:color w:val="auto"/>
          <w:spacing w:val="-5"/>
          <w:sz w:val="22"/>
          <w:szCs w:val="22"/>
        </w:rPr>
        <w:t>25</w:t>
      </w:r>
      <w:r w:rsidRPr="00461AAA">
        <w:rPr>
          <w:rFonts w:ascii="Arial" w:hAnsi="Arial" w:cs="Arial"/>
          <w:color w:val="auto"/>
          <w:spacing w:val="-5"/>
          <w:sz w:val="22"/>
          <w:szCs w:val="22"/>
        </w:rPr>
        <w:t xml:space="preserve"> Firmen in das Bauprojekt eingebunden </w:t>
      </w:r>
      <w:r w:rsidR="00634FA5" w:rsidRPr="00461AAA">
        <w:rPr>
          <w:rFonts w:ascii="Arial" w:hAnsi="Arial" w:cs="Arial"/>
          <w:color w:val="auto"/>
          <w:spacing w:val="-5"/>
          <w:sz w:val="22"/>
          <w:szCs w:val="22"/>
        </w:rPr>
        <w:t>sein.</w:t>
      </w:r>
    </w:p>
    <w:p w:rsidR="000E5394" w:rsidRPr="00461AAA" w:rsidRDefault="000E5394" w:rsidP="000E5394">
      <w:pPr>
        <w:ind w:right="170"/>
        <w:rPr>
          <w:rFonts w:cs="Arial"/>
          <w:spacing w:val="-5"/>
          <w:szCs w:val="22"/>
        </w:rPr>
      </w:pPr>
      <w:r w:rsidRPr="00461AAA">
        <w:rPr>
          <w:rFonts w:cs="Arial"/>
          <w:spacing w:val="-5"/>
          <w:szCs w:val="22"/>
        </w:rPr>
        <w:t xml:space="preserve">Im neuen Gebäude wird es neben Produktion, Lager und Verwaltung ein Forschungs- und Entwicklungscenter sowie Schulungsräume für Kunden geben. Die </w:t>
      </w:r>
      <w:proofErr w:type="spellStart"/>
      <w:r w:rsidRPr="00461AAA">
        <w:rPr>
          <w:rFonts w:cs="Arial"/>
          <w:spacing w:val="-5"/>
          <w:szCs w:val="22"/>
        </w:rPr>
        <w:t>Uzin</w:t>
      </w:r>
      <w:proofErr w:type="spellEnd"/>
      <w:r w:rsidRPr="00461AAA">
        <w:rPr>
          <w:rFonts w:cs="Arial"/>
          <w:spacing w:val="-5"/>
          <w:szCs w:val="22"/>
        </w:rPr>
        <w:t xml:space="preserve"> Utz AG hat den Bereich </w:t>
      </w:r>
      <w:proofErr w:type="spellStart"/>
      <w:r w:rsidRPr="00461AAA">
        <w:rPr>
          <w:rFonts w:cs="Arial"/>
          <w:spacing w:val="-5"/>
          <w:szCs w:val="22"/>
        </w:rPr>
        <w:t>Verlegewerkstoffe</w:t>
      </w:r>
      <w:proofErr w:type="spellEnd"/>
      <w:r w:rsidRPr="00461AAA">
        <w:rPr>
          <w:rFonts w:cs="Arial"/>
          <w:spacing w:val="-5"/>
          <w:szCs w:val="22"/>
        </w:rPr>
        <w:t xml:space="preserve"> für Fliesen und Naturstein am 1. Januar ausgegliedert und die </w:t>
      </w:r>
      <w:proofErr w:type="spellStart"/>
      <w:r w:rsidR="00666A5E" w:rsidRPr="00461AAA">
        <w:rPr>
          <w:rFonts w:cs="Arial"/>
          <w:spacing w:val="-5"/>
          <w:szCs w:val="22"/>
        </w:rPr>
        <w:t>c</w:t>
      </w:r>
      <w:r w:rsidRPr="00461AAA">
        <w:rPr>
          <w:rFonts w:cs="Arial"/>
          <w:spacing w:val="-5"/>
          <w:szCs w:val="22"/>
        </w:rPr>
        <w:t>odex</w:t>
      </w:r>
      <w:proofErr w:type="spellEnd"/>
      <w:r w:rsidRPr="00461AAA">
        <w:rPr>
          <w:rFonts w:cs="Arial"/>
          <w:spacing w:val="-5"/>
          <w:szCs w:val="22"/>
        </w:rPr>
        <w:t xml:space="preserve"> GmbH &amp; Co. KG gegründet. Das Investitionsvolumen beträgt rund 18 Mio. Euro.</w:t>
      </w:r>
    </w:p>
    <w:p w:rsidR="00F0067F" w:rsidRPr="00461AAA" w:rsidRDefault="00F0067F" w:rsidP="00F0067F">
      <w:pPr>
        <w:ind w:right="1984"/>
        <w:rPr>
          <w:rFonts w:cs="Arial"/>
          <w:b/>
          <w:szCs w:val="22"/>
        </w:rPr>
      </w:pPr>
    </w:p>
    <w:p w:rsidR="00F0067F" w:rsidRPr="00461AAA" w:rsidRDefault="00F0067F" w:rsidP="00F0067F">
      <w:pPr>
        <w:ind w:right="1984"/>
        <w:rPr>
          <w:rFonts w:cs="Arial"/>
          <w:b/>
          <w:szCs w:val="22"/>
        </w:rPr>
      </w:pPr>
      <w:r w:rsidRPr="00461AAA">
        <w:rPr>
          <w:rFonts w:cs="Arial"/>
          <w:b/>
          <w:szCs w:val="22"/>
        </w:rPr>
        <w:t>Kontakt</w:t>
      </w:r>
    </w:p>
    <w:p w:rsidR="00F0067F" w:rsidRPr="00461AAA" w:rsidRDefault="00F0067F" w:rsidP="00F0067F">
      <w:pPr>
        <w:ind w:right="1984"/>
        <w:rPr>
          <w:rFonts w:cs="Arial"/>
          <w:szCs w:val="22"/>
        </w:rPr>
      </w:pPr>
      <w:proofErr w:type="spellStart"/>
      <w:r w:rsidRPr="00461AAA">
        <w:rPr>
          <w:rFonts w:cs="Arial"/>
          <w:b/>
          <w:szCs w:val="22"/>
        </w:rPr>
        <w:t>Uzin</w:t>
      </w:r>
      <w:proofErr w:type="spellEnd"/>
      <w:r w:rsidRPr="00461AAA">
        <w:rPr>
          <w:rFonts w:cs="Arial"/>
          <w:b/>
          <w:szCs w:val="22"/>
        </w:rPr>
        <w:t xml:space="preserve"> Utz AG Unternehmenskommunikation | </w:t>
      </w:r>
      <w:r w:rsidRPr="00461AAA">
        <w:rPr>
          <w:rFonts w:cs="Arial"/>
          <w:szCs w:val="22"/>
        </w:rPr>
        <w:t>Tanja Peter</w:t>
      </w:r>
    </w:p>
    <w:p w:rsidR="00F0067F" w:rsidRPr="00461AAA" w:rsidRDefault="00F0067F" w:rsidP="00F0067F">
      <w:pPr>
        <w:ind w:right="1984"/>
        <w:rPr>
          <w:rFonts w:cs="Arial"/>
          <w:szCs w:val="22"/>
        </w:rPr>
      </w:pPr>
      <w:r w:rsidRPr="00461AAA">
        <w:rPr>
          <w:rFonts w:cs="Arial"/>
          <w:szCs w:val="22"/>
        </w:rPr>
        <w:t>Telefon +49 (0)731 4097- 249 | Telefax +49 (0)731 4097-45249</w:t>
      </w:r>
    </w:p>
    <w:p w:rsidR="00F0067F" w:rsidRPr="00461AAA" w:rsidRDefault="00F0067F" w:rsidP="00F0067F">
      <w:pPr>
        <w:ind w:right="1984"/>
        <w:rPr>
          <w:rFonts w:cs="Arial"/>
          <w:szCs w:val="22"/>
        </w:rPr>
      </w:pPr>
      <w:r w:rsidRPr="00461AAA">
        <w:rPr>
          <w:rFonts w:cs="Arial"/>
          <w:szCs w:val="22"/>
        </w:rPr>
        <w:t>E-Mail tanja.peter@uzin-utz.com</w:t>
      </w:r>
    </w:p>
    <w:p w:rsidR="00540670" w:rsidRPr="000E5394" w:rsidRDefault="00540670" w:rsidP="000E5394">
      <w:pPr>
        <w:pStyle w:val="Textkrper"/>
        <w:rPr>
          <w:rFonts w:cs="Arial"/>
          <w:bCs/>
          <w:szCs w:val="22"/>
        </w:rPr>
      </w:pPr>
    </w:p>
    <w:p w:rsidR="00A22272" w:rsidRPr="000F6187" w:rsidRDefault="00A22272" w:rsidP="005557B4">
      <w:pPr>
        <w:pStyle w:val="Textkrper"/>
        <w:rPr>
          <w:b/>
          <w:sz w:val="20"/>
        </w:rPr>
      </w:pPr>
      <w:r w:rsidRPr="000F6187">
        <w:rPr>
          <w:b/>
          <w:sz w:val="20"/>
        </w:rPr>
        <w:t xml:space="preserve">Über </w:t>
      </w:r>
      <w:proofErr w:type="spellStart"/>
      <w:r w:rsidRPr="000F6187">
        <w:rPr>
          <w:b/>
          <w:sz w:val="20"/>
        </w:rPr>
        <w:t>codex</w:t>
      </w:r>
      <w:proofErr w:type="spellEnd"/>
      <w:r w:rsidRPr="000F6187">
        <w:rPr>
          <w:b/>
          <w:sz w:val="20"/>
        </w:rPr>
        <w:t xml:space="preserve"> – ex</w:t>
      </w:r>
      <w:r w:rsidR="00A44876">
        <w:rPr>
          <w:b/>
          <w:sz w:val="20"/>
        </w:rPr>
        <w:t>k</w:t>
      </w:r>
      <w:r w:rsidRPr="000F6187">
        <w:rPr>
          <w:b/>
          <w:sz w:val="20"/>
        </w:rPr>
        <w:t>lusiv für echte Fliesenleger</w:t>
      </w:r>
    </w:p>
    <w:p w:rsidR="00A22272" w:rsidRPr="000F6187" w:rsidRDefault="00A22272" w:rsidP="00F0067F">
      <w:pPr>
        <w:pStyle w:val="Textkrper"/>
        <w:contextualSpacing/>
        <w:rPr>
          <w:sz w:val="20"/>
        </w:rPr>
      </w:pPr>
      <w:r w:rsidRPr="000F6187">
        <w:rPr>
          <w:sz w:val="20"/>
        </w:rPr>
        <w:t>Mit hochwertigen</w:t>
      </w:r>
      <w:r w:rsidR="008D45AE" w:rsidRPr="000F6187">
        <w:rPr>
          <w:sz w:val="20"/>
        </w:rPr>
        <w:t xml:space="preserve"> bauchemischen</w:t>
      </w:r>
      <w:r w:rsidRPr="000F6187">
        <w:rPr>
          <w:sz w:val="20"/>
        </w:rPr>
        <w:t xml:space="preserve"> Produktsystemen steht die Marke </w:t>
      </w:r>
      <w:proofErr w:type="spellStart"/>
      <w:r w:rsidRPr="000F6187">
        <w:rPr>
          <w:sz w:val="20"/>
        </w:rPr>
        <w:t>codex</w:t>
      </w:r>
      <w:proofErr w:type="spellEnd"/>
      <w:r w:rsidRPr="000F6187">
        <w:rPr>
          <w:sz w:val="20"/>
        </w:rPr>
        <w:t xml:space="preserve"> für das professionelle Verlegen von Fliesen und Naturstein. Die 2007 gegründete Marke der </w:t>
      </w:r>
      <w:proofErr w:type="spellStart"/>
      <w:r w:rsidRPr="000F6187">
        <w:rPr>
          <w:sz w:val="20"/>
        </w:rPr>
        <w:t>Uzin</w:t>
      </w:r>
      <w:proofErr w:type="spellEnd"/>
      <w:r w:rsidRPr="000F6187">
        <w:rPr>
          <w:sz w:val="20"/>
        </w:rPr>
        <w:t xml:space="preserve"> Utz Gruppe wendet sich gezielt an ausgebildete, qualifizierte Top-Fliesenleger und stärkt so das traditionelle Handwerk. Daraus ergibt sich ein hoher Qualitätsanspruch, der sich in einem innova</w:t>
      </w:r>
      <w:r w:rsidR="000F6187">
        <w:rPr>
          <w:sz w:val="20"/>
        </w:rPr>
        <w:t xml:space="preserve">tiven Komplettsystem abbildet. </w:t>
      </w:r>
      <w:r w:rsidR="008D45AE" w:rsidRPr="000F6187">
        <w:rPr>
          <w:rFonts w:cs="Arial"/>
          <w:sz w:val="20"/>
        </w:rPr>
        <w:t>Weitere Pressemitteilungen unter www.codex-x.de</w:t>
      </w:r>
    </w:p>
    <w:p w:rsidR="008D45AE" w:rsidRPr="000F6187" w:rsidRDefault="008D45AE" w:rsidP="005557B4">
      <w:pPr>
        <w:pStyle w:val="Textkrper"/>
        <w:rPr>
          <w:sz w:val="20"/>
        </w:rPr>
      </w:pPr>
    </w:p>
    <w:p w:rsidR="00A22272" w:rsidRPr="000F6187" w:rsidRDefault="00A22272" w:rsidP="005557B4">
      <w:pPr>
        <w:pStyle w:val="Textkrper"/>
        <w:rPr>
          <w:b/>
          <w:sz w:val="20"/>
        </w:rPr>
      </w:pPr>
      <w:r w:rsidRPr="000F6187">
        <w:rPr>
          <w:b/>
          <w:sz w:val="20"/>
        </w:rPr>
        <w:t xml:space="preserve">Über die </w:t>
      </w:r>
      <w:proofErr w:type="spellStart"/>
      <w:r w:rsidRPr="000F6187">
        <w:rPr>
          <w:b/>
          <w:sz w:val="20"/>
        </w:rPr>
        <w:t>Uzin</w:t>
      </w:r>
      <w:proofErr w:type="spellEnd"/>
      <w:r w:rsidRPr="000F6187">
        <w:rPr>
          <w:b/>
          <w:sz w:val="20"/>
        </w:rPr>
        <w:t xml:space="preserve"> Utz Gruppe</w:t>
      </w:r>
    </w:p>
    <w:p w:rsidR="008D45AE" w:rsidRPr="000F6187" w:rsidRDefault="008D45AE" w:rsidP="00F0067F">
      <w:pPr>
        <w:contextualSpacing/>
        <w:rPr>
          <w:sz w:val="20"/>
        </w:rPr>
      </w:pPr>
      <w:r w:rsidRPr="000F6187">
        <w:rPr>
          <w:sz w:val="20"/>
        </w:rPr>
        <w:t xml:space="preserve">Die </w:t>
      </w:r>
      <w:proofErr w:type="spellStart"/>
      <w:r w:rsidRPr="000F6187">
        <w:rPr>
          <w:sz w:val="20"/>
        </w:rPr>
        <w:t>Uzin</w:t>
      </w:r>
      <w:proofErr w:type="spellEnd"/>
      <w:r w:rsidRPr="000F6187">
        <w:rPr>
          <w:sz w:val="20"/>
        </w:rPr>
        <w:t xml:space="preserve"> Utz Gruppe, Ulm ist mit rund 1.100 Mitarbeitern und einem Konzernumsatz von 272,9</w:t>
      </w:r>
      <w:r w:rsidR="00A44876">
        <w:rPr>
          <w:sz w:val="20"/>
        </w:rPr>
        <w:t> </w:t>
      </w:r>
      <w:r w:rsidRPr="000F6187">
        <w:rPr>
          <w:sz w:val="20"/>
        </w:rPr>
        <w:t xml:space="preserve">Mio. Euro (2016) führend in der Entwicklung und Herstellung von Produkten und Maschinen für die Bodenverlegung. Die bauchemischen Produktsysteme für die Verlegung von Bodenbelägen aller Art bis hin zur Oberflächenveredelung sowie die Maschinen für die Bodenbearbeitung werden von den Konzernunternehmen nahezu alle selbst entwickelt und hergestellt und unter den international erfolgreichen Marken </w:t>
      </w:r>
      <w:proofErr w:type="spellStart"/>
      <w:r w:rsidRPr="000F6187">
        <w:rPr>
          <w:sz w:val="20"/>
        </w:rPr>
        <w:t>Uzin</w:t>
      </w:r>
      <w:proofErr w:type="spellEnd"/>
      <w:r w:rsidRPr="000F6187">
        <w:rPr>
          <w:sz w:val="20"/>
        </w:rPr>
        <w:t xml:space="preserve">, Wolff, </w:t>
      </w:r>
      <w:proofErr w:type="spellStart"/>
      <w:r w:rsidRPr="000F6187">
        <w:rPr>
          <w:sz w:val="20"/>
        </w:rPr>
        <w:t>Pallmann</w:t>
      </w:r>
      <w:proofErr w:type="spellEnd"/>
      <w:r w:rsidRPr="000F6187">
        <w:rPr>
          <w:sz w:val="20"/>
        </w:rPr>
        <w:t xml:space="preserve">, Arturo, </w:t>
      </w:r>
      <w:proofErr w:type="spellStart"/>
      <w:r w:rsidRPr="000F6187">
        <w:rPr>
          <w:sz w:val="20"/>
        </w:rPr>
        <w:t>codex</w:t>
      </w:r>
      <w:proofErr w:type="spellEnd"/>
      <w:r w:rsidRPr="000F6187">
        <w:rPr>
          <w:sz w:val="20"/>
        </w:rPr>
        <w:t xml:space="preserve"> und RZ weltweit vertrieben. Als Systempartner des Handwerks, von Planern, Architekten und Bauherren widmet sich </w:t>
      </w:r>
      <w:proofErr w:type="spellStart"/>
      <w:r w:rsidRPr="000F6187">
        <w:rPr>
          <w:sz w:val="20"/>
        </w:rPr>
        <w:t>Uzin</w:t>
      </w:r>
      <w:proofErr w:type="spellEnd"/>
      <w:r w:rsidRPr="000F6187">
        <w:rPr>
          <w:sz w:val="20"/>
        </w:rPr>
        <w:t xml:space="preserve"> Utz seit 100 Jahren der Aufgabe, Endkunden wie Verarbeiter in allen Bereichen der Bodenverlegung professionell zu unterstützen. </w:t>
      </w:r>
      <w:r w:rsidR="000F6187" w:rsidRPr="000F6187">
        <w:rPr>
          <w:rFonts w:cs="Arial"/>
          <w:sz w:val="20"/>
        </w:rPr>
        <w:t>Weitere Pressemitteilungen unter</w:t>
      </w:r>
      <w:r w:rsidR="000F6187">
        <w:rPr>
          <w:rFonts w:cs="Arial"/>
          <w:sz w:val="20"/>
        </w:rPr>
        <w:t xml:space="preserve"> www.uzin-utz.de</w:t>
      </w:r>
    </w:p>
    <w:tbl>
      <w:tblPr>
        <w:tblW w:w="10007" w:type="dxa"/>
        <w:tblLook w:val="01E0" w:firstRow="1" w:lastRow="1" w:firstColumn="1" w:lastColumn="1" w:noHBand="0" w:noVBand="0"/>
      </w:tblPr>
      <w:tblGrid>
        <w:gridCol w:w="4687"/>
        <w:gridCol w:w="102"/>
        <w:gridCol w:w="5218"/>
      </w:tblGrid>
      <w:tr w:rsidR="001D1FA1" w:rsidRPr="00E74A6C" w:rsidTr="00461AAA">
        <w:trPr>
          <w:trHeight w:val="259"/>
        </w:trPr>
        <w:tc>
          <w:tcPr>
            <w:tcW w:w="4916" w:type="dxa"/>
          </w:tcPr>
          <w:p w:rsidR="00461AAA" w:rsidRDefault="00461AAA" w:rsidP="001D1FA1">
            <w:pPr>
              <w:pStyle w:val="Kopfzeile"/>
              <w:tabs>
                <w:tab w:val="clear" w:pos="4536"/>
                <w:tab w:val="clear" w:pos="9072"/>
              </w:tabs>
              <w:ind w:left="34"/>
              <w:rPr>
                <w:rFonts w:cs="Arial"/>
                <w:b/>
                <w:iCs/>
                <w:szCs w:val="22"/>
              </w:rPr>
            </w:pPr>
          </w:p>
          <w:p w:rsidR="00461AAA" w:rsidRDefault="00461AAA" w:rsidP="001D1FA1">
            <w:pPr>
              <w:pStyle w:val="Kopfzeile"/>
              <w:tabs>
                <w:tab w:val="clear" w:pos="4536"/>
                <w:tab w:val="clear" w:pos="9072"/>
              </w:tabs>
              <w:ind w:left="34"/>
              <w:rPr>
                <w:rFonts w:cs="Arial"/>
                <w:b/>
                <w:iCs/>
                <w:szCs w:val="22"/>
              </w:rPr>
            </w:pPr>
          </w:p>
          <w:p w:rsidR="00634FA5" w:rsidRDefault="00634FA5" w:rsidP="001D1FA1">
            <w:pPr>
              <w:pStyle w:val="Kopfzeile"/>
              <w:tabs>
                <w:tab w:val="clear" w:pos="4536"/>
                <w:tab w:val="clear" w:pos="9072"/>
              </w:tabs>
              <w:ind w:left="34"/>
              <w:rPr>
                <w:rFonts w:cs="Arial"/>
                <w:b/>
                <w:iCs/>
                <w:szCs w:val="22"/>
              </w:rPr>
            </w:pPr>
            <w:r>
              <w:rPr>
                <w:rFonts w:cs="Arial"/>
                <w:b/>
                <w:iCs/>
                <w:szCs w:val="22"/>
              </w:rPr>
              <w:t>Bil</w:t>
            </w:r>
            <w:r w:rsidR="001D1FA1" w:rsidRPr="00E13F44">
              <w:rPr>
                <w:rFonts w:cs="Arial"/>
                <w:b/>
                <w:iCs/>
                <w:szCs w:val="22"/>
              </w:rPr>
              <w:t>dmaterial</w:t>
            </w:r>
            <w:r w:rsidR="001D1FA1">
              <w:rPr>
                <w:rFonts w:cs="Arial"/>
                <w:b/>
                <w:iCs/>
                <w:szCs w:val="22"/>
              </w:rPr>
              <w:t xml:space="preserve"> </w:t>
            </w:r>
            <w:proofErr w:type="spellStart"/>
            <w:r w:rsidR="001D1FA1">
              <w:rPr>
                <w:rFonts w:cs="Arial"/>
                <w:b/>
                <w:iCs/>
                <w:szCs w:val="22"/>
              </w:rPr>
              <w:t>Uzin</w:t>
            </w:r>
            <w:proofErr w:type="spellEnd"/>
            <w:r w:rsidR="001D1FA1">
              <w:rPr>
                <w:rFonts w:cs="Arial"/>
                <w:b/>
                <w:iCs/>
                <w:szCs w:val="22"/>
              </w:rPr>
              <w:t xml:space="preserve"> Utz AG</w:t>
            </w:r>
          </w:p>
          <w:p w:rsidR="00634FA5" w:rsidRDefault="00634FA5" w:rsidP="001D1FA1">
            <w:pPr>
              <w:pStyle w:val="Kopfzeile"/>
              <w:tabs>
                <w:tab w:val="clear" w:pos="4536"/>
                <w:tab w:val="clear" w:pos="9072"/>
              </w:tabs>
              <w:ind w:left="34"/>
              <w:rPr>
                <w:rFonts w:cs="Arial"/>
                <w:b/>
                <w:iCs/>
                <w:szCs w:val="22"/>
              </w:rPr>
            </w:pPr>
            <w:r>
              <w:rPr>
                <w:rFonts w:cs="Arial"/>
                <w:b/>
                <w:iCs/>
                <w:szCs w:val="22"/>
              </w:rPr>
              <w:t>Bild 1</w:t>
            </w:r>
          </w:p>
          <w:p w:rsidR="00DA2463" w:rsidRDefault="00461AAA" w:rsidP="001D1FA1">
            <w:pPr>
              <w:pStyle w:val="Kopfzeile"/>
              <w:tabs>
                <w:tab w:val="clear" w:pos="4536"/>
                <w:tab w:val="clear" w:pos="9072"/>
              </w:tabs>
              <w:ind w:left="34"/>
              <w:rPr>
                <w:rFonts w:cs="Arial"/>
                <w:b/>
                <w:iCs/>
                <w:szCs w:val="22"/>
              </w:rPr>
            </w:pPr>
            <w:r>
              <w:rPr>
                <w:rFonts w:cs="Arial"/>
                <w:b/>
                <w:iCs/>
                <w:noProof/>
                <w:szCs w:val="22"/>
              </w:rPr>
              <w:drawing>
                <wp:inline distT="0" distB="0" distL="0" distR="0">
                  <wp:extent cx="2085975" cy="312896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dex_Richtfest (2 von 6).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88946" cy="3133419"/>
                          </a:xfrm>
                          <a:prstGeom prst="rect">
                            <a:avLst/>
                          </a:prstGeom>
                        </pic:spPr>
                      </pic:pic>
                    </a:graphicData>
                  </a:graphic>
                </wp:inline>
              </w:drawing>
            </w:r>
          </w:p>
          <w:p w:rsidR="001D1FA1" w:rsidRPr="007E04BB" w:rsidRDefault="001D1FA1" w:rsidP="00461AAA">
            <w:pPr>
              <w:pStyle w:val="Kopfzeile"/>
              <w:tabs>
                <w:tab w:val="clear" w:pos="4536"/>
                <w:tab w:val="clear" w:pos="9072"/>
              </w:tabs>
              <w:ind w:left="34"/>
              <w:rPr>
                <w:rFonts w:cs="Arial"/>
                <w:sz w:val="18"/>
                <w:szCs w:val="18"/>
              </w:rPr>
            </w:pPr>
            <w:r>
              <w:rPr>
                <w:rFonts w:cs="Arial"/>
                <w:sz w:val="18"/>
                <w:szCs w:val="18"/>
              </w:rPr>
              <w:t xml:space="preserve">Richtfest im </w:t>
            </w:r>
            <w:r w:rsidRPr="004536AC">
              <w:rPr>
                <w:rFonts w:cs="Arial"/>
                <w:sz w:val="18"/>
                <w:szCs w:val="18"/>
              </w:rPr>
              <w:t>neue</w:t>
            </w:r>
            <w:r>
              <w:rPr>
                <w:rFonts w:cs="Arial"/>
                <w:sz w:val="18"/>
                <w:szCs w:val="18"/>
              </w:rPr>
              <w:t>n</w:t>
            </w:r>
            <w:r w:rsidRPr="004536AC">
              <w:rPr>
                <w:rFonts w:cs="Arial"/>
                <w:sz w:val="18"/>
                <w:szCs w:val="18"/>
              </w:rPr>
              <w:t xml:space="preserve"> Werk </w:t>
            </w:r>
            <w:r w:rsidRPr="00650F2E">
              <w:rPr>
                <w:rFonts w:ascii="Helv" w:eastAsia="MS Mincho" w:hAnsi="Helv" w:cs="Helv"/>
                <w:color w:val="000000"/>
                <w:sz w:val="18"/>
                <w:szCs w:val="18"/>
                <w:lang w:eastAsia="ja-JP"/>
              </w:rPr>
              <w:t>der Codex GmbH &amp; Co. KG</w:t>
            </w:r>
          </w:p>
        </w:tc>
        <w:tc>
          <w:tcPr>
            <w:tcW w:w="5091" w:type="dxa"/>
            <w:gridSpan w:val="2"/>
          </w:tcPr>
          <w:p w:rsidR="00634FA5" w:rsidRDefault="00634FA5" w:rsidP="00634FA5">
            <w:pPr>
              <w:pStyle w:val="Kopfzeile"/>
              <w:tabs>
                <w:tab w:val="clear" w:pos="4536"/>
                <w:tab w:val="clear" w:pos="9072"/>
              </w:tabs>
              <w:ind w:left="34"/>
              <w:rPr>
                <w:rFonts w:cs="Arial"/>
                <w:sz w:val="18"/>
                <w:szCs w:val="18"/>
              </w:rPr>
            </w:pPr>
          </w:p>
          <w:p w:rsidR="00461AAA" w:rsidRDefault="00461AAA" w:rsidP="00634FA5">
            <w:pPr>
              <w:pStyle w:val="Kopfzeile"/>
              <w:tabs>
                <w:tab w:val="clear" w:pos="4536"/>
                <w:tab w:val="clear" w:pos="9072"/>
              </w:tabs>
              <w:ind w:left="34"/>
              <w:rPr>
                <w:rFonts w:cs="Arial"/>
                <w:b/>
                <w:iCs/>
                <w:szCs w:val="22"/>
              </w:rPr>
            </w:pPr>
          </w:p>
          <w:p w:rsidR="00461AAA" w:rsidRDefault="00461AAA" w:rsidP="00634FA5">
            <w:pPr>
              <w:pStyle w:val="Kopfzeile"/>
              <w:tabs>
                <w:tab w:val="clear" w:pos="4536"/>
                <w:tab w:val="clear" w:pos="9072"/>
              </w:tabs>
              <w:ind w:left="34"/>
              <w:rPr>
                <w:rFonts w:cs="Arial"/>
                <w:b/>
                <w:iCs/>
                <w:szCs w:val="22"/>
              </w:rPr>
            </w:pPr>
          </w:p>
          <w:p w:rsidR="00634FA5" w:rsidRPr="00634FA5" w:rsidRDefault="00634FA5" w:rsidP="00634FA5">
            <w:pPr>
              <w:pStyle w:val="Kopfzeile"/>
              <w:tabs>
                <w:tab w:val="clear" w:pos="4536"/>
                <w:tab w:val="clear" w:pos="9072"/>
              </w:tabs>
              <w:ind w:left="34"/>
              <w:rPr>
                <w:rFonts w:cs="Arial"/>
                <w:b/>
                <w:iCs/>
                <w:szCs w:val="22"/>
              </w:rPr>
            </w:pPr>
            <w:r w:rsidRPr="00634FA5">
              <w:rPr>
                <w:rFonts w:cs="Arial"/>
                <w:b/>
                <w:iCs/>
                <w:szCs w:val="22"/>
              </w:rPr>
              <w:t>Bild 2</w:t>
            </w:r>
          </w:p>
          <w:p w:rsidR="00634FA5" w:rsidRDefault="00EC4A3D" w:rsidP="00634FA5">
            <w:pPr>
              <w:pStyle w:val="Kopfzeile"/>
              <w:tabs>
                <w:tab w:val="clear" w:pos="4536"/>
                <w:tab w:val="clear" w:pos="9072"/>
              </w:tabs>
              <w:ind w:left="34"/>
              <w:rPr>
                <w:rFonts w:cs="Arial"/>
                <w:sz w:val="18"/>
                <w:szCs w:val="18"/>
              </w:rPr>
            </w:pPr>
            <w:r>
              <w:rPr>
                <w:rFonts w:cs="Arial"/>
                <w:noProof/>
                <w:sz w:val="18"/>
                <w:szCs w:val="18"/>
              </w:rPr>
              <w:drawing>
                <wp:inline distT="0" distB="0" distL="0" distR="0" wp14:anchorId="527E551A" wp14:editId="53939F76">
                  <wp:extent cx="3219450" cy="1721204"/>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dex_Richtfest (1 von 6).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29351" cy="1726497"/>
                          </a:xfrm>
                          <a:prstGeom prst="rect">
                            <a:avLst/>
                          </a:prstGeom>
                        </pic:spPr>
                      </pic:pic>
                    </a:graphicData>
                  </a:graphic>
                </wp:inline>
              </w:drawing>
            </w:r>
          </w:p>
          <w:p w:rsidR="001D1FA1" w:rsidRPr="00E74A6C" w:rsidRDefault="00EC4A3D" w:rsidP="00EC4A3D">
            <w:pPr>
              <w:pStyle w:val="Kopfzeile"/>
              <w:tabs>
                <w:tab w:val="clear" w:pos="4536"/>
                <w:tab w:val="clear" w:pos="9072"/>
              </w:tabs>
              <w:ind w:left="34"/>
              <w:rPr>
                <w:rFonts w:cs="Arial"/>
                <w:bCs/>
                <w:sz w:val="20"/>
              </w:rPr>
            </w:pPr>
            <w:r>
              <w:rPr>
                <w:rFonts w:cs="Arial"/>
                <w:sz w:val="18"/>
                <w:szCs w:val="18"/>
              </w:rPr>
              <w:t>Das</w:t>
            </w:r>
            <w:r w:rsidR="00634FA5" w:rsidRPr="004536AC">
              <w:rPr>
                <w:rFonts w:cs="Arial"/>
                <w:sz w:val="18"/>
                <w:szCs w:val="18"/>
              </w:rPr>
              <w:t xml:space="preserve"> Werk von Codex</w:t>
            </w:r>
            <w:r w:rsidR="00634FA5">
              <w:rPr>
                <w:rFonts w:cs="Arial"/>
                <w:sz w:val="18"/>
                <w:szCs w:val="18"/>
              </w:rPr>
              <w:t xml:space="preserve">, </w:t>
            </w:r>
            <w:r w:rsidR="00634FA5">
              <w:rPr>
                <w:rFonts w:cs="Arial"/>
                <w:bCs/>
                <w:sz w:val="18"/>
                <w:szCs w:val="18"/>
              </w:rPr>
              <w:t>das i</w:t>
            </w:r>
            <w:r w:rsidR="00634FA5" w:rsidRPr="0012492D">
              <w:rPr>
                <w:rFonts w:cs="Arial"/>
                <w:bCs/>
                <w:sz w:val="18"/>
                <w:szCs w:val="18"/>
              </w:rPr>
              <w:t xml:space="preserve">n unmittelbarer Nähe des Hauptsitzes der </w:t>
            </w:r>
            <w:proofErr w:type="spellStart"/>
            <w:r w:rsidR="00634FA5" w:rsidRPr="0012492D">
              <w:rPr>
                <w:rFonts w:cs="Arial"/>
                <w:bCs/>
                <w:sz w:val="18"/>
                <w:szCs w:val="18"/>
              </w:rPr>
              <w:t>Uzin</w:t>
            </w:r>
            <w:proofErr w:type="spellEnd"/>
            <w:r w:rsidR="00634FA5" w:rsidRPr="0012492D">
              <w:rPr>
                <w:rFonts w:cs="Arial"/>
                <w:bCs/>
                <w:sz w:val="18"/>
                <w:szCs w:val="18"/>
              </w:rPr>
              <w:t xml:space="preserve"> Utz AG</w:t>
            </w:r>
            <w:r w:rsidR="00634FA5">
              <w:rPr>
                <w:rFonts w:cs="Arial"/>
                <w:bCs/>
                <w:sz w:val="18"/>
                <w:szCs w:val="18"/>
              </w:rPr>
              <w:t xml:space="preserve"> im Ulmer Donautal errichtet wird.</w:t>
            </w:r>
            <w:r w:rsidR="00461AAA">
              <w:rPr>
                <w:rFonts w:cs="Arial"/>
                <w:bCs/>
                <w:sz w:val="18"/>
                <w:szCs w:val="18"/>
              </w:rPr>
              <w:t xml:space="preserve"> </w:t>
            </w:r>
            <w:r w:rsidR="00634FA5">
              <w:rPr>
                <w:rFonts w:cs="Arial"/>
                <w:bCs/>
                <w:sz w:val="18"/>
                <w:szCs w:val="18"/>
              </w:rPr>
              <w:t>Auf dem rund 10.000 m</w:t>
            </w:r>
            <w:r w:rsidR="00634FA5">
              <w:rPr>
                <w:rFonts w:cs="Arial"/>
                <w:bCs/>
                <w:sz w:val="18"/>
                <w:szCs w:val="18"/>
                <w:vertAlign w:val="superscript"/>
              </w:rPr>
              <w:t>2</w:t>
            </w:r>
            <w:r w:rsidR="00634FA5">
              <w:rPr>
                <w:rFonts w:cs="Arial"/>
                <w:bCs/>
                <w:sz w:val="18"/>
                <w:szCs w:val="18"/>
              </w:rPr>
              <w:t xml:space="preserve"> großen</w:t>
            </w:r>
            <w:r w:rsidR="00634FA5" w:rsidRPr="0012492D">
              <w:rPr>
                <w:rFonts w:cs="Arial"/>
                <w:bCs/>
                <w:sz w:val="18"/>
                <w:szCs w:val="18"/>
              </w:rPr>
              <w:t xml:space="preserve"> Grundstück entstehen neben Produktion, Lager und Verwaltungsbe</w:t>
            </w:r>
            <w:r w:rsidR="00634FA5">
              <w:rPr>
                <w:rFonts w:cs="Arial"/>
                <w:bCs/>
                <w:sz w:val="18"/>
                <w:szCs w:val="18"/>
              </w:rPr>
              <w:t xml:space="preserve">reich </w:t>
            </w:r>
            <w:r w:rsidR="00634FA5" w:rsidRPr="0012492D">
              <w:rPr>
                <w:rFonts w:cs="Arial"/>
                <w:bCs/>
                <w:sz w:val="18"/>
                <w:szCs w:val="18"/>
              </w:rPr>
              <w:t>ein eigenes Forschungs- und Entwicklungscenter sowie Schulungs</w:t>
            </w:r>
            <w:r w:rsidR="00634FA5">
              <w:rPr>
                <w:rFonts w:cs="Arial"/>
                <w:bCs/>
                <w:sz w:val="18"/>
                <w:szCs w:val="18"/>
              </w:rPr>
              <w:t>räume</w:t>
            </w:r>
            <w:r w:rsidR="00634FA5" w:rsidRPr="0012492D">
              <w:rPr>
                <w:rFonts w:cs="Arial"/>
                <w:bCs/>
                <w:sz w:val="18"/>
                <w:szCs w:val="18"/>
              </w:rPr>
              <w:t xml:space="preserve"> für Kunden</w:t>
            </w:r>
            <w:r w:rsidR="00634FA5">
              <w:rPr>
                <w:rFonts w:cs="Arial"/>
                <w:bCs/>
                <w:sz w:val="18"/>
                <w:szCs w:val="18"/>
              </w:rPr>
              <w:t>.</w:t>
            </w:r>
          </w:p>
        </w:tc>
      </w:tr>
      <w:tr w:rsidR="00461AAA" w:rsidRPr="00E74A6C" w:rsidTr="00DA2463">
        <w:trPr>
          <w:trHeight w:val="259"/>
        </w:trPr>
        <w:tc>
          <w:tcPr>
            <w:tcW w:w="5014" w:type="dxa"/>
            <w:gridSpan w:val="2"/>
          </w:tcPr>
          <w:p w:rsidR="00461AAA" w:rsidRDefault="00461AAA" w:rsidP="00461AAA">
            <w:pPr>
              <w:pStyle w:val="Kopfzeile"/>
              <w:tabs>
                <w:tab w:val="clear" w:pos="4536"/>
                <w:tab w:val="clear" w:pos="9072"/>
              </w:tabs>
              <w:ind w:left="34"/>
              <w:rPr>
                <w:rFonts w:cs="Arial"/>
                <w:b/>
                <w:iCs/>
                <w:szCs w:val="22"/>
              </w:rPr>
            </w:pPr>
            <w:r>
              <w:rPr>
                <w:rFonts w:cs="Arial"/>
                <w:b/>
                <w:iCs/>
                <w:szCs w:val="22"/>
              </w:rPr>
              <w:t>Bild 3</w:t>
            </w:r>
          </w:p>
          <w:p w:rsidR="00461AAA" w:rsidRDefault="00461AAA" w:rsidP="00461AAA">
            <w:pPr>
              <w:pStyle w:val="Kopfzeile"/>
              <w:tabs>
                <w:tab w:val="clear" w:pos="4536"/>
                <w:tab w:val="clear" w:pos="9072"/>
              </w:tabs>
              <w:ind w:left="34"/>
              <w:rPr>
                <w:rFonts w:cs="Arial"/>
                <w:b/>
                <w:iCs/>
                <w:szCs w:val="22"/>
              </w:rPr>
            </w:pPr>
            <w:r>
              <w:rPr>
                <w:rFonts w:cs="Arial"/>
                <w:b/>
                <w:iCs/>
                <w:noProof/>
                <w:szCs w:val="22"/>
              </w:rPr>
              <w:drawing>
                <wp:inline distT="0" distB="0" distL="0" distR="0">
                  <wp:extent cx="2838450" cy="18923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dex_Richtfest (5 von 6).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39838" cy="1893225"/>
                          </a:xfrm>
                          <a:prstGeom prst="rect">
                            <a:avLst/>
                          </a:prstGeom>
                        </pic:spPr>
                      </pic:pic>
                    </a:graphicData>
                  </a:graphic>
                </wp:inline>
              </w:drawing>
            </w:r>
          </w:p>
          <w:p w:rsidR="00EC4A3D" w:rsidRPr="00EC4A3D" w:rsidRDefault="00EC4A3D" w:rsidP="00461AAA">
            <w:pPr>
              <w:pStyle w:val="Kopfzeile"/>
              <w:tabs>
                <w:tab w:val="clear" w:pos="4536"/>
                <w:tab w:val="clear" w:pos="9072"/>
              </w:tabs>
              <w:ind w:left="34"/>
              <w:rPr>
                <w:rFonts w:cs="Arial"/>
                <w:sz w:val="18"/>
                <w:szCs w:val="18"/>
              </w:rPr>
            </w:pPr>
            <w:r w:rsidRPr="00EC4A3D">
              <w:rPr>
                <w:rFonts w:ascii="Helv" w:eastAsia="MS Mincho" w:hAnsi="Helv" w:cs="Helv"/>
                <w:color w:val="000000"/>
                <w:sz w:val="18"/>
                <w:szCs w:val="18"/>
                <w:lang w:eastAsia="ja-JP"/>
              </w:rPr>
              <w:t xml:space="preserve">Dr. H. Werner Utz, Vorsitzender des Aufsichtsrats (rechts) und </w:t>
            </w:r>
            <w:r w:rsidRPr="00EC4A3D">
              <w:rPr>
                <w:rFonts w:ascii="Helv" w:eastAsia="MS Mincho" w:hAnsi="Helv" w:cs="Helv"/>
                <w:color w:val="000000"/>
                <w:sz w:val="18"/>
                <w:szCs w:val="18"/>
                <w:lang w:eastAsia="ja-JP"/>
              </w:rPr>
              <w:t xml:space="preserve">Mario </w:t>
            </w:r>
            <w:proofErr w:type="spellStart"/>
            <w:r w:rsidRPr="00EC4A3D">
              <w:rPr>
                <w:rFonts w:ascii="Helv" w:eastAsia="MS Mincho" w:hAnsi="Helv" w:cs="Helv"/>
                <w:color w:val="000000"/>
                <w:sz w:val="18"/>
                <w:szCs w:val="18"/>
                <w:lang w:eastAsia="ja-JP"/>
              </w:rPr>
              <w:t>Meuler</w:t>
            </w:r>
            <w:proofErr w:type="spellEnd"/>
            <w:r w:rsidRPr="00EC4A3D">
              <w:rPr>
                <w:rFonts w:ascii="Helv" w:eastAsia="MS Mincho" w:hAnsi="Helv" w:cs="Helv"/>
                <w:color w:val="000000"/>
                <w:sz w:val="18"/>
                <w:szCs w:val="18"/>
                <w:lang w:eastAsia="ja-JP"/>
              </w:rPr>
              <w:t xml:space="preserve">, GF </w:t>
            </w:r>
            <w:proofErr w:type="spellStart"/>
            <w:r w:rsidRPr="00EC4A3D">
              <w:rPr>
                <w:rFonts w:ascii="Helv" w:eastAsia="MS Mincho" w:hAnsi="Helv" w:cs="Helv"/>
                <w:color w:val="000000"/>
                <w:sz w:val="18"/>
                <w:szCs w:val="18"/>
                <w:lang w:eastAsia="ja-JP"/>
              </w:rPr>
              <w:t>codex</w:t>
            </w:r>
            <w:proofErr w:type="spellEnd"/>
            <w:r w:rsidRPr="00EC4A3D">
              <w:rPr>
                <w:rFonts w:ascii="Helv" w:eastAsia="MS Mincho" w:hAnsi="Helv" w:cs="Helv"/>
                <w:color w:val="000000"/>
                <w:sz w:val="18"/>
                <w:szCs w:val="18"/>
                <w:lang w:eastAsia="ja-JP"/>
              </w:rPr>
              <w:t xml:space="preserve"> GmbH &amp; co.KG (links) und </w:t>
            </w:r>
            <w:r w:rsidRPr="00EC4A3D">
              <w:rPr>
                <w:rFonts w:ascii="Helv" w:eastAsia="MS Mincho" w:hAnsi="Helv" w:cs="Helv"/>
                <w:color w:val="000000"/>
                <w:sz w:val="18"/>
                <w:szCs w:val="18"/>
                <w:lang w:eastAsia="ja-JP"/>
              </w:rPr>
              <w:t xml:space="preserve">beim </w:t>
            </w:r>
            <w:r w:rsidRPr="00EC4A3D">
              <w:rPr>
                <w:rFonts w:cs="Arial"/>
                <w:spacing w:val="-5"/>
                <w:sz w:val="18"/>
                <w:szCs w:val="18"/>
              </w:rPr>
              <w:t>Grußwort an die rund 80 Gäste und Arbeiter</w:t>
            </w:r>
          </w:p>
        </w:tc>
        <w:tc>
          <w:tcPr>
            <w:tcW w:w="4993" w:type="dxa"/>
          </w:tcPr>
          <w:p w:rsidR="00461AAA" w:rsidRDefault="00461AAA" w:rsidP="00461AAA">
            <w:pPr>
              <w:pStyle w:val="Kopfzeile"/>
              <w:tabs>
                <w:tab w:val="clear" w:pos="4536"/>
                <w:tab w:val="clear" w:pos="9072"/>
              </w:tabs>
              <w:ind w:left="34"/>
              <w:rPr>
                <w:rFonts w:cs="Arial"/>
                <w:sz w:val="18"/>
                <w:szCs w:val="18"/>
              </w:rPr>
            </w:pPr>
            <w:bookmarkStart w:id="0" w:name="_GoBack"/>
            <w:bookmarkEnd w:id="0"/>
          </w:p>
          <w:p w:rsidR="00461AAA" w:rsidRPr="00E74A6C" w:rsidRDefault="00461AAA" w:rsidP="00461AAA">
            <w:pPr>
              <w:pStyle w:val="Kopfzeile"/>
              <w:tabs>
                <w:tab w:val="clear" w:pos="4536"/>
                <w:tab w:val="clear" w:pos="9072"/>
              </w:tabs>
              <w:ind w:left="34"/>
              <w:rPr>
                <w:rFonts w:cs="Arial"/>
                <w:bCs/>
                <w:sz w:val="20"/>
              </w:rPr>
            </w:pPr>
          </w:p>
        </w:tc>
      </w:tr>
    </w:tbl>
    <w:p w:rsidR="008D45AE" w:rsidRDefault="001D1FA1" w:rsidP="00EC4A3D">
      <w:pPr>
        <w:tabs>
          <w:tab w:val="left" w:pos="9356"/>
        </w:tabs>
        <w:spacing w:line="360" w:lineRule="exact"/>
        <w:ind w:right="1134"/>
        <w:mirrorIndents/>
        <w:rPr>
          <w:rFonts w:cs="Arial"/>
        </w:rPr>
      </w:pPr>
      <w:r w:rsidRPr="00557BD3">
        <w:rPr>
          <w:rFonts w:cs="Arial"/>
          <w:szCs w:val="22"/>
        </w:rPr>
        <w:t xml:space="preserve">Diese Presseinformation und Bildmaterial finden Sie </w:t>
      </w:r>
      <w:r w:rsidRPr="00557BD3">
        <w:rPr>
          <w:rFonts w:cs="Arial"/>
          <w:bCs/>
          <w:szCs w:val="22"/>
        </w:rPr>
        <w:t>zum Download</w:t>
      </w:r>
      <w:r>
        <w:rPr>
          <w:rFonts w:cs="Arial"/>
          <w:bCs/>
          <w:szCs w:val="22"/>
        </w:rPr>
        <w:t xml:space="preserve"> </w:t>
      </w:r>
      <w:r w:rsidRPr="006B3771">
        <w:rPr>
          <w:rFonts w:cs="Arial"/>
          <w:bCs/>
          <w:szCs w:val="22"/>
        </w:rPr>
        <w:t xml:space="preserve">unter </w:t>
      </w:r>
      <w:hyperlink r:id="rId9" w:history="1">
        <w:r w:rsidRPr="006B3771">
          <w:rPr>
            <w:rStyle w:val="Hyperlink"/>
            <w:rFonts w:cs="Arial"/>
            <w:b/>
            <w:bCs/>
            <w:szCs w:val="22"/>
          </w:rPr>
          <w:t>www.uzin-utz.de/nc/presse/</w:t>
        </w:r>
      </w:hyperlink>
      <w:r w:rsidRPr="006B3771">
        <w:rPr>
          <w:rFonts w:cs="Arial"/>
          <w:bCs/>
          <w:szCs w:val="22"/>
        </w:rPr>
        <w:t xml:space="preserve"> </w:t>
      </w:r>
      <w:r w:rsidRPr="00557BD3">
        <w:rPr>
          <w:rFonts w:cs="Arial"/>
          <w:bCs/>
          <w:szCs w:val="22"/>
        </w:rPr>
        <w:t xml:space="preserve"> </w:t>
      </w:r>
      <w:r w:rsidR="008D45AE">
        <w:rPr>
          <w:rFonts w:cs="Arial"/>
        </w:rPr>
        <w:br w:type="page"/>
      </w:r>
    </w:p>
    <w:p w:rsidR="00C70902" w:rsidRDefault="00C70902" w:rsidP="00A22272">
      <w:pPr>
        <w:pStyle w:val="Textkrper"/>
        <w:jc w:val="left"/>
      </w:pPr>
    </w:p>
    <w:sectPr w:rsidR="00C70902" w:rsidSect="00461AAA">
      <w:headerReference w:type="default" r:id="rId10"/>
      <w:footerReference w:type="default" r:id="rId11"/>
      <w:headerReference w:type="first" r:id="rId12"/>
      <w:footerReference w:type="first" r:id="rId13"/>
      <w:pgSz w:w="11907" w:h="16840" w:code="9"/>
      <w:pgMar w:top="2268" w:right="2268" w:bottom="2410" w:left="1134" w:header="0" w:footer="709" w:gutter="0"/>
      <w:paperSrc w:first="7" w:other="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D50" w:rsidRDefault="00C00D50">
      <w:r>
        <w:separator/>
      </w:r>
    </w:p>
  </w:endnote>
  <w:endnote w:type="continuationSeparator" w:id="0">
    <w:p w:rsidR="00C00D50" w:rsidRDefault="00C00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0CF" w:rsidRPr="00A9123E" w:rsidRDefault="00D430CF" w:rsidP="00900A96">
    <w:pPr>
      <w:pStyle w:val="Fuzeile"/>
      <w:tabs>
        <w:tab w:val="clear" w:pos="9072"/>
      </w:tabs>
      <w:spacing w:line="240" w:lineRule="auto"/>
      <w:ind w:right="-3234"/>
      <w:rPr>
        <w:b/>
        <w:sz w:val="16"/>
        <w:szCs w:val="16"/>
      </w:rPr>
    </w:pPr>
    <w:r w:rsidRPr="00A9123E">
      <w:rPr>
        <w:b/>
        <w:sz w:val="16"/>
        <w:szCs w:val="16"/>
      </w:rPr>
      <w:t xml:space="preserve">Codex | Eine Marke der </w:t>
    </w:r>
    <w:proofErr w:type="spellStart"/>
    <w:r w:rsidRPr="00A9123E">
      <w:rPr>
        <w:b/>
        <w:sz w:val="16"/>
        <w:szCs w:val="16"/>
      </w:rPr>
      <w:t>Uzin</w:t>
    </w:r>
    <w:proofErr w:type="spellEnd"/>
    <w:r w:rsidRPr="00A9123E">
      <w:rPr>
        <w:b/>
        <w:sz w:val="16"/>
        <w:szCs w:val="16"/>
      </w:rPr>
      <w:t xml:space="preserve"> Utz </w:t>
    </w:r>
    <w:r w:rsidR="000B5996">
      <w:rPr>
        <w:b/>
        <w:sz w:val="16"/>
        <w:szCs w:val="16"/>
      </w:rPr>
      <w:t>Gruppe</w:t>
    </w:r>
    <w:r w:rsidRPr="00A9123E">
      <w:rPr>
        <w:b/>
        <w:sz w:val="16"/>
        <w:szCs w:val="16"/>
      </w:rPr>
      <w:tab/>
    </w:r>
    <w:r w:rsidRPr="00A9123E">
      <w:rPr>
        <w:b/>
        <w:sz w:val="16"/>
        <w:szCs w:val="16"/>
      </w:rPr>
      <w:tab/>
    </w:r>
    <w:r w:rsidRPr="00A9123E">
      <w:rPr>
        <w:b/>
        <w:sz w:val="16"/>
        <w:szCs w:val="16"/>
      </w:rPr>
      <w:tab/>
    </w:r>
    <w:r w:rsidRPr="00A9123E">
      <w:rPr>
        <w:b/>
        <w:sz w:val="16"/>
        <w:szCs w:val="16"/>
      </w:rPr>
      <w:tab/>
    </w:r>
  </w:p>
  <w:p w:rsidR="00D430CF" w:rsidRPr="00A9123E" w:rsidRDefault="00D430CF" w:rsidP="00900A96">
    <w:pPr>
      <w:pStyle w:val="Fuzeile"/>
      <w:tabs>
        <w:tab w:val="clear" w:pos="9072"/>
      </w:tabs>
      <w:spacing w:line="240" w:lineRule="auto"/>
      <w:ind w:right="-3801"/>
      <w:rPr>
        <w:sz w:val="14"/>
        <w:szCs w:val="14"/>
      </w:rPr>
    </w:pPr>
    <w:r w:rsidRPr="00A9123E">
      <w:rPr>
        <w:sz w:val="14"/>
        <w:szCs w:val="14"/>
      </w:rPr>
      <w:t xml:space="preserve">Dieselstraße 3 | D-89079 Ulm </w:t>
    </w:r>
    <w:r w:rsidRPr="00A9123E">
      <w:rPr>
        <w:sz w:val="14"/>
        <w:szCs w:val="14"/>
      </w:rPr>
      <w:sym w:font="Symbol" w:char="F07C"/>
    </w:r>
    <w:r w:rsidRPr="00A9123E">
      <w:rPr>
        <w:sz w:val="14"/>
        <w:szCs w:val="14"/>
      </w:rPr>
      <w:t xml:space="preserve"> Telefon +49 (0)731 4097-0 | Telefax +49 (0)731 4097-190 | E-Mail presse@uzin-utz.com | Internet www.codex-x.de</w:t>
    </w:r>
  </w:p>
  <w:p w:rsidR="00D430CF" w:rsidRDefault="00D430C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0CF" w:rsidRPr="00A9123E" w:rsidRDefault="00666A5E" w:rsidP="00F45212">
    <w:pPr>
      <w:pStyle w:val="Fuzeile"/>
      <w:tabs>
        <w:tab w:val="clear" w:pos="9072"/>
      </w:tabs>
      <w:spacing w:line="240" w:lineRule="auto"/>
      <w:ind w:right="-3234"/>
      <w:rPr>
        <w:b/>
        <w:sz w:val="16"/>
        <w:szCs w:val="16"/>
      </w:rPr>
    </w:pPr>
    <w:proofErr w:type="spellStart"/>
    <w:r>
      <w:rPr>
        <w:b/>
        <w:sz w:val="16"/>
        <w:szCs w:val="16"/>
      </w:rPr>
      <w:t>c</w:t>
    </w:r>
    <w:r w:rsidR="00D430CF" w:rsidRPr="00A9123E">
      <w:rPr>
        <w:b/>
        <w:sz w:val="16"/>
        <w:szCs w:val="16"/>
      </w:rPr>
      <w:t>odex</w:t>
    </w:r>
    <w:proofErr w:type="spellEnd"/>
    <w:r w:rsidR="00D430CF" w:rsidRPr="00A9123E">
      <w:rPr>
        <w:b/>
        <w:sz w:val="16"/>
        <w:szCs w:val="16"/>
      </w:rPr>
      <w:t xml:space="preserve"> </w:t>
    </w:r>
    <w:r w:rsidR="00385F4E" w:rsidRPr="00A9123E">
      <w:rPr>
        <w:b/>
        <w:sz w:val="16"/>
        <w:szCs w:val="16"/>
      </w:rPr>
      <w:t>GmbH &amp; Co. KG</w:t>
    </w:r>
    <w:r w:rsidR="00D430CF" w:rsidRPr="00A9123E">
      <w:rPr>
        <w:b/>
        <w:sz w:val="16"/>
        <w:szCs w:val="16"/>
      </w:rPr>
      <w:t xml:space="preserve">| Eine </w:t>
    </w:r>
    <w:r w:rsidR="008D45AE" w:rsidRPr="00A9123E">
      <w:rPr>
        <w:b/>
        <w:sz w:val="16"/>
        <w:szCs w:val="16"/>
      </w:rPr>
      <w:t>Marke</w:t>
    </w:r>
    <w:r w:rsidR="00D430CF" w:rsidRPr="00A9123E">
      <w:rPr>
        <w:b/>
        <w:sz w:val="16"/>
        <w:szCs w:val="16"/>
      </w:rPr>
      <w:t xml:space="preserve"> der </w:t>
    </w:r>
    <w:proofErr w:type="spellStart"/>
    <w:r w:rsidR="00D430CF" w:rsidRPr="00A9123E">
      <w:rPr>
        <w:b/>
        <w:sz w:val="16"/>
        <w:szCs w:val="16"/>
      </w:rPr>
      <w:t>Uzin</w:t>
    </w:r>
    <w:proofErr w:type="spellEnd"/>
    <w:r w:rsidR="00D430CF" w:rsidRPr="00A9123E">
      <w:rPr>
        <w:b/>
        <w:sz w:val="16"/>
        <w:szCs w:val="16"/>
      </w:rPr>
      <w:t xml:space="preserve"> Utz AG</w:t>
    </w:r>
    <w:r w:rsidR="00D430CF" w:rsidRPr="00A9123E">
      <w:rPr>
        <w:b/>
        <w:sz w:val="16"/>
        <w:szCs w:val="16"/>
      </w:rPr>
      <w:tab/>
    </w:r>
    <w:r w:rsidR="00D430CF" w:rsidRPr="00A9123E">
      <w:rPr>
        <w:b/>
        <w:sz w:val="16"/>
        <w:szCs w:val="16"/>
      </w:rPr>
      <w:tab/>
    </w:r>
    <w:r w:rsidR="00D430CF" w:rsidRPr="00A9123E">
      <w:rPr>
        <w:b/>
        <w:sz w:val="16"/>
        <w:szCs w:val="16"/>
      </w:rPr>
      <w:tab/>
    </w:r>
    <w:r w:rsidR="00D430CF" w:rsidRPr="00A9123E">
      <w:rPr>
        <w:b/>
        <w:sz w:val="16"/>
        <w:szCs w:val="16"/>
      </w:rPr>
      <w:tab/>
    </w:r>
  </w:p>
  <w:p w:rsidR="00D430CF" w:rsidRPr="00A9123E" w:rsidRDefault="00D430CF" w:rsidP="00F45212">
    <w:pPr>
      <w:pStyle w:val="Fuzeile"/>
      <w:tabs>
        <w:tab w:val="clear" w:pos="9072"/>
      </w:tabs>
      <w:spacing w:line="240" w:lineRule="auto"/>
      <w:ind w:right="-3801"/>
      <w:rPr>
        <w:sz w:val="14"/>
        <w:szCs w:val="14"/>
      </w:rPr>
    </w:pPr>
    <w:r w:rsidRPr="00A9123E">
      <w:rPr>
        <w:sz w:val="14"/>
        <w:szCs w:val="14"/>
      </w:rPr>
      <w:t xml:space="preserve">Dieselstraße 3 | D-89079 Ulm </w:t>
    </w:r>
    <w:r w:rsidRPr="00A9123E">
      <w:rPr>
        <w:sz w:val="14"/>
        <w:szCs w:val="14"/>
      </w:rPr>
      <w:sym w:font="Symbol" w:char="F07C"/>
    </w:r>
    <w:r w:rsidRPr="00A9123E">
      <w:rPr>
        <w:sz w:val="14"/>
        <w:szCs w:val="14"/>
      </w:rPr>
      <w:t xml:space="preserve"> Telefon +49 (0)731 4097-0 | Telefax +49 (0)731 4097-190 | E-Mail </w:t>
    </w:r>
    <w:r w:rsidR="00385F4E" w:rsidRPr="00A9123E">
      <w:rPr>
        <w:sz w:val="14"/>
        <w:szCs w:val="14"/>
      </w:rPr>
      <w:t>info</w:t>
    </w:r>
    <w:r w:rsidRPr="00A9123E">
      <w:rPr>
        <w:sz w:val="14"/>
        <w:szCs w:val="14"/>
      </w:rPr>
      <w:t>@</w:t>
    </w:r>
    <w:r w:rsidR="00385F4E" w:rsidRPr="00A9123E">
      <w:rPr>
        <w:sz w:val="14"/>
        <w:szCs w:val="14"/>
      </w:rPr>
      <w:t>codex-x</w:t>
    </w:r>
    <w:r w:rsidRPr="00A9123E">
      <w:rPr>
        <w:sz w:val="14"/>
        <w:szCs w:val="14"/>
      </w:rPr>
      <w:t>.com | Internet www.codex-x.de</w:t>
    </w:r>
  </w:p>
  <w:p w:rsidR="00D430CF" w:rsidRPr="00A66620" w:rsidRDefault="00D430CF" w:rsidP="00A9123E">
    <w:pPr>
      <w:pStyle w:val="Fuzeile"/>
      <w:tabs>
        <w:tab w:val="clear" w:pos="9072"/>
        <w:tab w:val="right" w:pos="8505"/>
      </w:tabs>
      <w:ind w:left="-85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D50" w:rsidRDefault="00C00D50">
      <w:r>
        <w:separator/>
      </w:r>
    </w:p>
  </w:footnote>
  <w:footnote w:type="continuationSeparator" w:id="0">
    <w:p w:rsidR="00C00D50" w:rsidRDefault="00C00D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0CF" w:rsidRPr="00A9123E" w:rsidRDefault="006C7926" w:rsidP="00BD2C05">
    <w:pPr>
      <w:pStyle w:val="Kopfzeile"/>
      <w:ind w:hanging="851"/>
      <w:jc w:val="right"/>
      <w:rPr>
        <w:sz w:val="16"/>
        <w:szCs w:val="16"/>
      </w:rPr>
    </w:pPr>
    <w:r w:rsidRPr="00A9123E">
      <w:rPr>
        <w:noProof/>
        <w:sz w:val="16"/>
        <w:szCs w:val="16"/>
      </w:rPr>
      <w:drawing>
        <wp:anchor distT="0" distB="0" distL="114300" distR="114300" simplePos="0" relativeHeight="251658240" behindDoc="0" locked="0" layoutInCell="1" allowOverlap="1">
          <wp:simplePos x="0" y="0"/>
          <wp:positionH relativeFrom="column">
            <wp:posOffset>-763981</wp:posOffset>
          </wp:positionH>
          <wp:positionV relativeFrom="paragraph">
            <wp:posOffset>43891</wp:posOffset>
          </wp:positionV>
          <wp:extent cx="7639050" cy="1400175"/>
          <wp:effectExtent l="0" t="0" r="0" b="9525"/>
          <wp:wrapNone/>
          <wp:docPr id="19" name="Bild 2" descr="Pressepapier_codex_1206%20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papier_codex_1206%20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400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430CF" w:rsidRPr="00A9123E">
      <w:rPr>
        <w:sz w:val="16"/>
        <w:szCs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0CF" w:rsidRDefault="006C7926" w:rsidP="00BD2C05">
    <w:pPr>
      <w:pStyle w:val="Kopfzeile"/>
      <w:ind w:left="-993"/>
    </w:pPr>
    <w:r>
      <w:rPr>
        <w:noProof/>
      </w:rPr>
      <w:drawing>
        <wp:anchor distT="0" distB="0" distL="114300" distR="114300" simplePos="0" relativeHeight="251659264" behindDoc="0" locked="0" layoutInCell="1" allowOverlap="1">
          <wp:simplePos x="0" y="0"/>
          <wp:positionH relativeFrom="column">
            <wp:posOffset>-756183</wp:posOffset>
          </wp:positionH>
          <wp:positionV relativeFrom="paragraph">
            <wp:posOffset>0</wp:posOffset>
          </wp:positionV>
          <wp:extent cx="7639050" cy="1400175"/>
          <wp:effectExtent l="0" t="0" r="0" b="9525"/>
          <wp:wrapNone/>
          <wp:docPr id="20" name="Bild 1" descr="Pressepapier_codex_1206%20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papier_codex_1206%20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400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131078" w:nlCheck="1" w:checkStyle="1"/>
  <w:activeWritingStyle w:appName="MSWord" w:lang="de-DE" w:vendorID="9" w:dllVersion="512" w:checkStyle="1"/>
  <w:activeWritingStyle w:appName="MSWord" w:lang="it-IT" w:vendorID="3" w:dllVersion="517"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CE8"/>
    <w:rsid w:val="00001E11"/>
    <w:rsid w:val="00002024"/>
    <w:rsid w:val="000247DE"/>
    <w:rsid w:val="00032361"/>
    <w:rsid w:val="000343BF"/>
    <w:rsid w:val="00035B16"/>
    <w:rsid w:val="000449B8"/>
    <w:rsid w:val="00050997"/>
    <w:rsid w:val="000557B8"/>
    <w:rsid w:val="00062D44"/>
    <w:rsid w:val="00063698"/>
    <w:rsid w:val="00065A4D"/>
    <w:rsid w:val="00070892"/>
    <w:rsid w:val="000A4E7A"/>
    <w:rsid w:val="000B1878"/>
    <w:rsid w:val="000B2B17"/>
    <w:rsid w:val="000B3D11"/>
    <w:rsid w:val="000B5996"/>
    <w:rsid w:val="000B799D"/>
    <w:rsid w:val="000C2D5D"/>
    <w:rsid w:val="000C3D18"/>
    <w:rsid w:val="000D1B96"/>
    <w:rsid w:val="000E0DB9"/>
    <w:rsid w:val="000E1ED9"/>
    <w:rsid w:val="000E5394"/>
    <w:rsid w:val="000F6187"/>
    <w:rsid w:val="00102D19"/>
    <w:rsid w:val="00115F43"/>
    <w:rsid w:val="00120C9F"/>
    <w:rsid w:val="00135361"/>
    <w:rsid w:val="0014028F"/>
    <w:rsid w:val="00140548"/>
    <w:rsid w:val="0014296E"/>
    <w:rsid w:val="001454E9"/>
    <w:rsid w:val="00146920"/>
    <w:rsid w:val="001563BD"/>
    <w:rsid w:val="00160B44"/>
    <w:rsid w:val="00160FA8"/>
    <w:rsid w:val="00161377"/>
    <w:rsid w:val="00172043"/>
    <w:rsid w:val="00173050"/>
    <w:rsid w:val="001757B9"/>
    <w:rsid w:val="00183F52"/>
    <w:rsid w:val="00185148"/>
    <w:rsid w:val="00185561"/>
    <w:rsid w:val="00190B4E"/>
    <w:rsid w:val="001938BC"/>
    <w:rsid w:val="0019729F"/>
    <w:rsid w:val="001A553A"/>
    <w:rsid w:val="001C38F0"/>
    <w:rsid w:val="001C4466"/>
    <w:rsid w:val="001D1FA1"/>
    <w:rsid w:val="001D2573"/>
    <w:rsid w:val="001D29C2"/>
    <w:rsid w:val="001F1E84"/>
    <w:rsid w:val="001F2088"/>
    <w:rsid w:val="002233BF"/>
    <w:rsid w:val="00230A81"/>
    <w:rsid w:val="00231EB9"/>
    <w:rsid w:val="00233385"/>
    <w:rsid w:val="00235FEC"/>
    <w:rsid w:val="00246441"/>
    <w:rsid w:val="002475C2"/>
    <w:rsid w:val="002657D5"/>
    <w:rsid w:val="00274B64"/>
    <w:rsid w:val="00281D31"/>
    <w:rsid w:val="00282060"/>
    <w:rsid w:val="002855AB"/>
    <w:rsid w:val="002920A9"/>
    <w:rsid w:val="002A5503"/>
    <w:rsid w:val="002A73EC"/>
    <w:rsid w:val="002B5CB5"/>
    <w:rsid w:val="002C3F2A"/>
    <w:rsid w:val="002C6F9D"/>
    <w:rsid w:val="002C7505"/>
    <w:rsid w:val="002D203B"/>
    <w:rsid w:val="002D6CE8"/>
    <w:rsid w:val="002E064E"/>
    <w:rsid w:val="002E4149"/>
    <w:rsid w:val="002F2DE3"/>
    <w:rsid w:val="00311CC7"/>
    <w:rsid w:val="00311D5E"/>
    <w:rsid w:val="003175C9"/>
    <w:rsid w:val="00323E55"/>
    <w:rsid w:val="00325F40"/>
    <w:rsid w:val="00330363"/>
    <w:rsid w:val="00344E6C"/>
    <w:rsid w:val="00344E89"/>
    <w:rsid w:val="00354BAB"/>
    <w:rsid w:val="003558F7"/>
    <w:rsid w:val="00363F45"/>
    <w:rsid w:val="0036422B"/>
    <w:rsid w:val="00373046"/>
    <w:rsid w:val="0037575F"/>
    <w:rsid w:val="00376AE9"/>
    <w:rsid w:val="00381CF3"/>
    <w:rsid w:val="00384A0B"/>
    <w:rsid w:val="00385F4E"/>
    <w:rsid w:val="00390863"/>
    <w:rsid w:val="0039386C"/>
    <w:rsid w:val="00397CDC"/>
    <w:rsid w:val="003A4DC7"/>
    <w:rsid w:val="003A523C"/>
    <w:rsid w:val="003A59BE"/>
    <w:rsid w:val="003B188B"/>
    <w:rsid w:val="003B4290"/>
    <w:rsid w:val="003C3161"/>
    <w:rsid w:val="003C48AC"/>
    <w:rsid w:val="003C5702"/>
    <w:rsid w:val="003D1600"/>
    <w:rsid w:val="003D597F"/>
    <w:rsid w:val="003F0132"/>
    <w:rsid w:val="0040596B"/>
    <w:rsid w:val="00407DAB"/>
    <w:rsid w:val="00410A76"/>
    <w:rsid w:val="00425D09"/>
    <w:rsid w:val="00427B83"/>
    <w:rsid w:val="00435C7B"/>
    <w:rsid w:val="00446194"/>
    <w:rsid w:val="00461AAA"/>
    <w:rsid w:val="0046342A"/>
    <w:rsid w:val="004649A6"/>
    <w:rsid w:val="00465C11"/>
    <w:rsid w:val="00481667"/>
    <w:rsid w:val="00485EE3"/>
    <w:rsid w:val="004908DB"/>
    <w:rsid w:val="00491F7E"/>
    <w:rsid w:val="004A72B8"/>
    <w:rsid w:val="004B3548"/>
    <w:rsid w:val="004C5560"/>
    <w:rsid w:val="004C5DD2"/>
    <w:rsid w:val="004C5EFF"/>
    <w:rsid w:val="004D26FF"/>
    <w:rsid w:val="004D3453"/>
    <w:rsid w:val="004D3AFD"/>
    <w:rsid w:val="004D494E"/>
    <w:rsid w:val="004F329F"/>
    <w:rsid w:val="004F462C"/>
    <w:rsid w:val="00516BB5"/>
    <w:rsid w:val="00524A2C"/>
    <w:rsid w:val="00524B63"/>
    <w:rsid w:val="00525C31"/>
    <w:rsid w:val="00530B4B"/>
    <w:rsid w:val="005328A6"/>
    <w:rsid w:val="00532AD3"/>
    <w:rsid w:val="00540670"/>
    <w:rsid w:val="00546FF4"/>
    <w:rsid w:val="005477DF"/>
    <w:rsid w:val="005557B4"/>
    <w:rsid w:val="00575CE1"/>
    <w:rsid w:val="00586EF9"/>
    <w:rsid w:val="00587646"/>
    <w:rsid w:val="00587BD0"/>
    <w:rsid w:val="005925FC"/>
    <w:rsid w:val="005B0363"/>
    <w:rsid w:val="005B23C7"/>
    <w:rsid w:val="005C58A7"/>
    <w:rsid w:val="005D2B4D"/>
    <w:rsid w:val="005D4A16"/>
    <w:rsid w:val="005D4FD9"/>
    <w:rsid w:val="005E1ED0"/>
    <w:rsid w:val="005F4494"/>
    <w:rsid w:val="0060494B"/>
    <w:rsid w:val="006052EB"/>
    <w:rsid w:val="00634FA5"/>
    <w:rsid w:val="00665A63"/>
    <w:rsid w:val="00666A5E"/>
    <w:rsid w:val="00667816"/>
    <w:rsid w:val="00670BA2"/>
    <w:rsid w:val="00672F7B"/>
    <w:rsid w:val="006765FB"/>
    <w:rsid w:val="006A6358"/>
    <w:rsid w:val="006A6B5C"/>
    <w:rsid w:val="006A7055"/>
    <w:rsid w:val="006B06F2"/>
    <w:rsid w:val="006B71D0"/>
    <w:rsid w:val="006C7926"/>
    <w:rsid w:val="006C798B"/>
    <w:rsid w:val="006D39AB"/>
    <w:rsid w:val="006E0989"/>
    <w:rsid w:val="006F2667"/>
    <w:rsid w:val="006F6C14"/>
    <w:rsid w:val="006F7C69"/>
    <w:rsid w:val="0070351B"/>
    <w:rsid w:val="007051AC"/>
    <w:rsid w:val="00716AB5"/>
    <w:rsid w:val="00722859"/>
    <w:rsid w:val="0072398E"/>
    <w:rsid w:val="00731A15"/>
    <w:rsid w:val="00753EC4"/>
    <w:rsid w:val="0075445A"/>
    <w:rsid w:val="0077292F"/>
    <w:rsid w:val="007762E0"/>
    <w:rsid w:val="00777E7D"/>
    <w:rsid w:val="007833EC"/>
    <w:rsid w:val="00783B20"/>
    <w:rsid w:val="00786A91"/>
    <w:rsid w:val="00793DCE"/>
    <w:rsid w:val="00795CB7"/>
    <w:rsid w:val="00796B96"/>
    <w:rsid w:val="0079724E"/>
    <w:rsid w:val="007B1CC3"/>
    <w:rsid w:val="007B7763"/>
    <w:rsid w:val="007C017F"/>
    <w:rsid w:val="007D239B"/>
    <w:rsid w:val="007D270C"/>
    <w:rsid w:val="007D783F"/>
    <w:rsid w:val="007E20A6"/>
    <w:rsid w:val="007E3186"/>
    <w:rsid w:val="007F49DE"/>
    <w:rsid w:val="00810588"/>
    <w:rsid w:val="00827571"/>
    <w:rsid w:val="00831A0F"/>
    <w:rsid w:val="008329F8"/>
    <w:rsid w:val="008363FF"/>
    <w:rsid w:val="00840C13"/>
    <w:rsid w:val="00864EE7"/>
    <w:rsid w:val="008823BE"/>
    <w:rsid w:val="008A046F"/>
    <w:rsid w:val="008B161D"/>
    <w:rsid w:val="008B47CE"/>
    <w:rsid w:val="008B5F2F"/>
    <w:rsid w:val="008C34DC"/>
    <w:rsid w:val="008D3318"/>
    <w:rsid w:val="008D45AE"/>
    <w:rsid w:val="008D6498"/>
    <w:rsid w:val="008E6CDD"/>
    <w:rsid w:val="008E74F9"/>
    <w:rsid w:val="008E7F2C"/>
    <w:rsid w:val="008F1CDE"/>
    <w:rsid w:val="00900A96"/>
    <w:rsid w:val="009036EE"/>
    <w:rsid w:val="00910CF8"/>
    <w:rsid w:val="009351CE"/>
    <w:rsid w:val="00937662"/>
    <w:rsid w:val="00947077"/>
    <w:rsid w:val="00951068"/>
    <w:rsid w:val="0095155F"/>
    <w:rsid w:val="00964ADF"/>
    <w:rsid w:val="00967E63"/>
    <w:rsid w:val="0098353F"/>
    <w:rsid w:val="0098706D"/>
    <w:rsid w:val="009974EB"/>
    <w:rsid w:val="009A1923"/>
    <w:rsid w:val="009A2A26"/>
    <w:rsid w:val="009C34D4"/>
    <w:rsid w:val="009C7511"/>
    <w:rsid w:val="009E0C27"/>
    <w:rsid w:val="009E281D"/>
    <w:rsid w:val="009F48AD"/>
    <w:rsid w:val="00A005F1"/>
    <w:rsid w:val="00A0097C"/>
    <w:rsid w:val="00A0792F"/>
    <w:rsid w:val="00A142ED"/>
    <w:rsid w:val="00A20C00"/>
    <w:rsid w:val="00A22272"/>
    <w:rsid w:val="00A273EC"/>
    <w:rsid w:val="00A27C39"/>
    <w:rsid w:val="00A34CC9"/>
    <w:rsid w:val="00A361B5"/>
    <w:rsid w:val="00A37BD0"/>
    <w:rsid w:val="00A423AA"/>
    <w:rsid w:val="00A43B16"/>
    <w:rsid w:val="00A44685"/>
    <w:rsid w:val="00A44876"/>
    <w:rsid w:val="00A53270"/>
    <w:rsid w:val="00A55E46"/>
    <w:rsid w:val="00A66056"/>
    <w:rsid w:val="00A663BB"/>
    <w:rsid w:val="00A66620"/>
    <w:rsid w:val="00A711B0"/>
    <w:rsid w:val="00A7371C"/>
    <w:rsid w:val="00A7468E"/>
    <w:rsid w:val="00A75203"/>
    <w:rsid w:val="00A9123E"/>
    <w:rsid w:val="00AA1522"/>
    <w:rsid w:val="00AA247B"/>
    <w:rsid w:val="00AA7332"/>
    <w:rsid w:val="00AB3490"/>
    <w:rsid w:val="00AB44C7"/>
    <w:rsid w:val="00AC6F59"/>
    <w:rsid w:val="00AD110A"/>
    <w:rsid w:val="00AD62D2"/>
    <w:rsid w:val="00AE03B5"/>
    <w:rsid w:val="00B231B9"/>
    <w:rsid w:val="00B34A0A"/>
    <w:rsid w:val="00B35CE4"/>
    <w:rsid w:val="00B46B4A"/>
    <w:rsid w:val="00B52AC7"/>
    <w:rsid w:val="00B55C6C"/>
    <w:rsid w:val="00B66AB8"/>
    <w:rsid w:val="00B70944"/>
    <w:rsid w:val="00B80A4C"/>
    <w:rsid w:val="00B8204C"/>
    <w:rsid w:val="00B87DA4"/>
    <w:rsid w:val="00B905EC"/>
    <w:rsid w:val="00B90DF9"/>
    <w:rsid w:val="00BA0A3E"/>
    <w:rsid w:val="00BA4B96"/>
    <w:rsid w:val="00BA5679"/>
    <w:rsid w:val="00BA64D0"/>
    <w:rsid w:val="00BA6D2A"/>
    <w:rsid w:val="00BD2C05"/>
    <w:rsid w:val="00BD65B3"/>
    <w:rsid w:val="00BE286A"/>
    <w:rsid w:val="00BE73E0"/>
    <w:rsid w:val="00BF54CB"/>
    <w:rsid w:val="00C00BC4"/>
    <w:rsid w:val="00C00D50"/>
    <w:rsid w:val="00C06E64"/>
    <w:rsid w:val="00C12564"/>
    <w:rsid w:val="00C166A3"/>
    <w:rsid w:val="00C17AE9"/>
    <w:rsid w:val="00C2211D"/>
    <w:rsid w:val="00C22E82"/>
    <w:rsid w:val="00C24B12"/>
    <w:rsid w:val="00C31EB6"/>
    <w:rsid w:val="00C405A8"/>
    <w:rsid w:val="00C70902"/>
    <w:rsid w:val="00C85CAA"/>
    <w:rsid w:val="00C92939"/>
    <w:rsid w:val="00CA2FA7"/>
    <w:rsid w:val="00CA7E11"/>
    <w:rsid w:val="00CB36E3"/>
    <w:rsid w:val="00CC03B4"/>
    <w:rsid w:val="00CC4221"/>
    <w:rsid w:val="00CC7524"/>
    <w:rsid w:val="00CD1B99"/>
    <w:rsid w:val="00CE4A5A"/>
    <w:rsid w:val="00CE5A99"/>
    <w:rsid w:val="00CF1403"/>
    <w:rsid w:val="00CF5D47"/>
    <w:rsid w:val="00D0014B"/>
    <w:rsid w:val="00D01F66"/>
    <w:rsid w:val="00D073E2"/>
    <w:rsid w:val="00D118C7"/>
    <w:rsid w:val="00D12611"/>
    <w:rsid w:val="00D15BC9"/>
    <w:rsid w:val="00D16234"/>
    <w:rsid w:val="00D22C2F"/>
    <w:rsid w:val="00D25418"/>
    <w:rsid w:val="00D2550A"/>
    <w:rsid w:val="00D430CF"/>
    <w:rsid w:val="00D457AD"/>
    <w:rsid w:val="00D5642D"/>
    <w:rsid w:val="00D713C0"/>
    <w:rsid w:val="00D73315"/>
    <w:rsid w:val="00D73945"/>
    <w:rsid w:val="00D9247B"/>
    <w:rsid w:val="00D978B6"/>
    <w:rsid w:val="00D97FA3"/>
    <w:rsid w:val="00DA2463"/>
    <w:rsid w:val="00DA476A"/>
    <w:rsid w:val="00DB07A7"/>
    <w:rsid w:val="00DC36D1"/>
    <w:rsid w:val="00DD253B"/>
    <w:rsid w:val="00DF270A"/>
    <w:rsid w:val="00DF2827"/>
    <w:rsid w:val="00E00677"/>
    <w:rsid w:val="00E006E5"/>
    <w:rsid w:val="00E05DEA"/>
    <w:rsid w:val="00E11068"/>
    <w:rsid w:val="00E2189A"/>
    <w:rsid w:val="00E21AED"/>
    <w:rsid w:val="00E22185"/>
    <w:rsid w:val="00E22E29"/>
    <w:rsid w:val="00E24C9C"/>
    <w:rsid w:val="00E33178"/>
    <w:rsid w:val="00E509D0"/>
    <w:rsid w:val="00E53D06"/>
    <w:rsid w:val="00E67D20"/>
    <w:rsid w:val="00E75120"/>
    <w:rsid w:val="00E7595A"/>
    <w:rsid w:val="00E77539"/>
    <w:rsid w:val="00E8369D"/>
    <w:rsid w:val="00E876F3"/>
    <w:rsid w:val="00E87E36"/>
    <w:rsid w:val="00E970F9"/>
    <w:rsid w:val="00EA4C4F"/>
    <w:rsid w:val="00EA62F2"/>
    <w:rsid w:val="00EB02B8"/>
    <w:rsid w:val="00EB7741"/>
    <w:rsid w:val="00EC1D03"/>
    <w:rsid w:val="00EC3395"/>
    <w:rsid w:val="00EC4A3D"/>
    <w:rsid w:val="00EF546C"/>
    <w:rsid w:val="00F0067F"/>
    <w:rsid w:val="00F1160B"/>
    <w:rsid w:val="00F13243"/>
    <w:rsid w:val="00F42BE2"/>
    <w:rsid w:val="00F45212"/>
    <w:rsid w:val="00F46D6E"/>
    <w:rsid w:val="00F511FD"/>
    <w:rsid w:val="00F61FE7"/>
    <w:rsid w:val="00F92EC7"/>
    <w:rsid w:val="00FB0870"/>
    <w:rsid w:val="00FB49D0"/>
    <w:rsid w:val="00FB65A3"/>
    <w:rsid w:val="00FC49F5"/>
    <w:rsid w:val="00FD4598"/>
    <w:rsid w:val="00FE1591"/>
    <w:rsid w:val="00FE17F1"/>
    <w:rsid w:val="00FE4559"/>
    <w:rsid w:val="00FE5A7C"/>
    <w:rsid w:val="00FE6650"/>
    <w:rsid w:val="00FF09B5"/>
    <w:rsid w:val="00FF5D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6F87C363-C2AE-45BE-A319-FBEC519B0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spacing w:line="360" w:lineRule="auto"/>
      <w:jc w:val="both"/>
      <w:textAlignment w:val="baseline"/>
    </w:pPr>
    <w:rPr>
      <w:rFonts w:ascii="Arial" w:hAnsi="Arial"/>
      <w:sz w:val="22"/>
    </w:rPr>
  </w:style>
  <w:style w:type="paragraph" w:styleId="berschrift1">
    <w:name w:val="heading 1"/>
    <w:basedOn w:val="Standard"/>
    <w:next w:val="Standard"/>
    <w:qFormat/>
    <w:pPr>
      <w:keepNext/>
      <w:outlineLvl w:val="0"/>
    </w:pPr>
    <w:rPr>
      <w:b/>
      <w:iCs/>
    </w:rPr>
  </w:style>
  <w:style w:type="paragraph" w:styleId="berschrift2">
    <w:name w:val="heading 2"/>
    <w:basedOn w:val="Standard"/>
    <w:next w:val="Standard"/>
    <w:qFormat/>
    <w:pPr>
      <w:keepNext/>
      <w:outlineLvl w:val="1"/>
    </w:pPr>
    <w:rPr>
      <w:rFonts w:cs="Arial"/>
      <w:b/>
      <w:bCs/>
      <w:iCs/>
      <w:sz w:val="28"/>
      <w:szCs w:val="28"/>
    </w:rPr>
  </w:style>
  <w:style w:type="paragraph" w:styleId="berschrift5">
    <w:name w:val="heading 5"/>
    <w:basedOn w:val="Standard"/>
    <w:next w:val="Standard"/>
    <w:qFormat/>
    <w:pPr>
      <w:keepNext/>
      <w:overflowPunct/>
      <w:autoSpaceDE/>
      <w:autoSpaceDN/>
      <w:adjustRightInd/>
      <w:ind w:right="28"/>
      <w:jc w:val="left"/>
      <w:textAlignment w:val="auto"/>
      <w:outlineLvl w:val="4"/>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link w:val="TextkrperZchn"/>
  </w:style>
  <w:style w:type="character" w:styleId="Hyperlink">
    <w:name w:val="Hyperlink"/>
    <w:rPr>
      <w:color w:val="0000FF"/>
      <w:u w:val="single"/>
    </w:rPr>
  </w:style>
  <w:style w:type="paragraph" w:styleId="Textkrper2">
    <w:name w:val="Body Text 2"/>
    <w:basedOn w:val="Standard"/>
    <w:rPr>
      <w:i/>
    </w:rPr>
  </w:style>
  <w:style w:type="paragraph" w:styleId="Textkrper3">
    <w:name w:val="Body Text 3"/>
    <w:basedOn w:val="Standard"/>
    <w:pPr>
      <w:overflowPunct/>
      <w:autoSpaceDE/>
      <w:autoSpaceDN/>
      <w:adjustRightInd/>
      <w:ind w:right="28"/>
      <w:jc w:val="left"/>
      <w:textAlignment w:val="auto"/>
    </w:pPr>
  </w:style>
  <w:style w:type="character" w:styleId="Kommentarzeichen">
    <w:name w:val="annotation reference"/>
    <w:semiHidden/>
    <w:rPr>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paragraph" w:styleId="Sprechblasentext">
    <w:name w:val="Balloon Text"/>
    <w:basedOn w:val="Standard"/>
    <w:semiHidden/>
    <w:rPr>
      <w:rFonts w:ascii="Tahoma" w:hAnsi="Tahoma" w:cs="Tahoma"/>
      <w:sz w:val="16"/>
      <w:szCs w:val="16"/>
    </w:rPr>
  </w:style>
  <w:style w:type="paragraph" w:styleId="StandardWeb">
    <w:name w:val="Normal (Web)"/>
    <w:basedOn w:val="Standard"/>
    <w:uiPriority w:val="99"/>
    <w:rsid w:val="00BE73E0"/>
    <w:pPr>
      <w:overflowPunct/>
      <w:autoSpaceDE/>
      <w:autoSpaceDN/>
      <w:adjustRightInd/>
      <w:spacing w:before="100" w:beforeAutospacing="1" w:after="100" w:afterAutospacing="1" w:line="240" w:lineRule="auto"/>
      <w:jc w:val="left"/>
      <w:textAlignment w:val="auto"/>
    </w:pPr>
    <w:rPr>
      <w:rFonts w:ascii="Times New Roman" w:hAnsi="Times New Roman"/>
      <w:color w:val="000000"/>
      <w:sz w:val="24"/>
      <w:szCs w:val="24"/>
    </w:rPr>
  </w:style>
  <w:style w:type="character" w:customStyle="1" w:styleId="TextkrperZchn">
    <w:name w:val="Textkörper Zchn"/>
    <w:basedOn w:val="Absatz-Standardschriftart"/>
    <w:link w:val="Textkrper"/>
    <w:rsid w:val="00C70902"/>
    <w:rPr>
      <w:rFonts w:ascii="Arial" w:hAnsi="Arial"/>
      <w:sz w:val="22"/>
    </w:rPr>
  </w:style>
  <w:style w:type="table" w:styleId="Tabellenraster">
    <w:name w:val="Table Grid"/>
    <w:basedOn w:val="NormaleTabelle"/>
    <w:rsid w:val="00A22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basedOn w:val="Absatz-Standardschriftart"/>
    <w:link w:val="Kopfzeile"/>
    <w:rsid w:val="001D1FA1"/>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872850">
      <w:bodyDiv w:val="1"/>
      <w:marLeft w:val="0"/>
      <w:marRight w:val="0"/>
      <w:marTop w:val="0"/>
      <w:marBottom w:val="0"/>
      <w:divBdr>
        <w:top w:val="none" w:sz="0" w:space="0" w:color="auto"/>
        <w:left w:val="none" w:sz="0" w:space="0" w:color="auto"/>
        <w:bottom w:val="none" w:sz="0" w:space="0" w:color="auto"/>
        <w:right w:val="none" w:sz="0" w:space="0" w:color="auto"/>
      </w:divBdr>
    </w:div>
    <w:div w:id="1051729426">
      <w:bodyDiv w:val="1"/>
      <w:marLeft w:val="0"/>
      <w:marRight w:val="0"/>
      <w:marTop w:val="0"/>
      <w:marBottom w:val="0"/>
      <w:divBdr>
        <w:top w:val="none" w:sz="0" w:space="0" w:color="auto"/>
        <w:left w:val="none" w:sz="0" w:space="0" w:color="auto"/>
        <w:bottom w:val="none" w:sz="0" w:space="0" w:color="auto"/>
        <w:right w:val="none" w:sz="0" w:space="0" w:color="auto"/>
      </w:divBdr>
      <w:divsChild>
        <w:div w:id="1136871824">
          <w:marLeft w:val="0"/>
          <w:marRight w:val="0"/>
          <w:marTop w:val="0"/>
          <w:marBottom w:val="0"/>
          <w:divBdr>
            <w:top w:val="none" w:sz="0" w:space="0" w:color="auto"/>
            <w:left w:val="none" w:sz="0" w:space="0" w:color="auto"/>
            <w:bottom w:val="none" w:sz="0" w:space="0" w:color="auto"/>
            <w:right w:val="none" w:sz="0" w:space="0" w:color="auto"/>
          </w:divBdr>
          <w:divsChild>
            <w:div w:id="80757620">
              <w:marLeft w:val="0"/>
              <w:marRight w:val="0"/>
              <w:marTop w:val="0"/>
              <w:marBottom w:val="0"/>
              <w:divBdr>
                <w:top w:val="none" w:sz="0" w:space="0" w:color="auto"/>
                <w:left w:val="none" w:sz="0" w:space="0" w:color="auto"/>
                <w:bottom w:val="none" w:sz="0" w:space="0" w:color="auto"/>
                <w:right w:val="none" w:sz="0" w:space="0" w:color="auto"/>
              </w:divBdr>
              <w:divsChild>
                <w:div w:id="1860965331">
                  <w:marLeft w:val="0"/>
                  <w:marRight w:val="0"/>
                  <w:marTop w:val="0"/>
                  <w:marBottom w:val="0"/>
                  <w:divBdr>
                    <w:top w:val="none" w:sz="0" w:space="0" w:color="auto"/>
                    <w:left w:val="none" w:sz="0" w:space="0" w:color="auto"/>
                    <w:bottom w:val="none" w:sz="0" w:space="0" w:color="auto"/>
                    <w:right w:val="none" w:sz="0" w:space="0" w:color="auto"/>
                  </w:divBdr>
                  <w:divsChild>
                    <w:div w:id="1677801328">
                      <w:marLeft w:val="0"/>
                      <w:marRight w:val="0"/>
                      <w:marTop w:val="0"/>
                      <w:marBottom w:val="0"/>
                      <w:divBdr>
                        <w:top w:val="none" w:sz="0" w:space="0" w:color="auto"/>
                        <w:left w:val="none" w:sz="0" w:space="0" w:color="auto"/>
                        <w:bottom w:val="none" w:sz="0" w:space="0" w:color="auto"/>
                        <w:right w:val="none" w:sz="0" w:space="0" w:color="auto"/>
                      </w:divBdr>
                      <w:divsChild>
                        <w:div w:id="1481799701">
                          <w:marLeft w:val="0"/>
                          <w:marRight w:val="0"/>
                          <w:marTop w:val="0"/>
                          <w:marBottom w:val="0"/>
                          <w:divBdr>
                            <w:top w:val="none" w:sz="0" w:space="0" w:color="auto"/>
                            <w:left w:val="none" w:sz="0" w:space="0" w:color="auto"/>
                            <w:bottom w:val="none" w:sz="0" w:space="0" w:color="auto"/>
                            <w:right w:val="none" w:sz="0" w:space="0" w:color="auto"/>
                          </w:divBdr>
                          <w:divsChild>
                            <w:div w:id="1318345456">
                              <w:marLeft w:val="0"/>
                              <w:marRight w:val="0"/>
                              <w:marTop w:val="0"/>
                              <w:marBottom w:val="0"/>
                              <w:divBdr>
                                <w:top w:val="none" w:sz="0" w:space="0" w:color="auto"/>
                                <w:left w:val="none" w:sz="0" w:space="0" w:color="auto"/>
                                <w:bottom w:val="none" w:sz="0" w:space="0" w:color="auto"/>
                                <w:right w:val="none" w:sz="0" w:space="0" w:color="auto"/>
                              </w:divBdr>
                              <w:divsChild>
                                <w:div w:id="58065175">
                                  <w:marLeft w:val="0"/>
                                  <w:marRight w:val="0"/>
                                  <w:marTop w:val="0"/>
                                  <w:marBottom w:val="0"/>
                                  <w:divBdr>
                                    <w:top w:val="none" w:sz="0" w:space="0" w:color="auto"/>
                                    <w:left w:val="none" w:sz="0" w:space="0" w:color="auto"/>
                                    <w:bottom w:val="none" w:sz="0" w:space="0" w:color="auto"/>
                                    <w:right w:val="none" w:sz="0" w:space="0" w:color="auto"/>
                                  </w:divBdr>
                                  <w:divsChild>
                                    <w:div w:id="13908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uzin-utz.de/nc/press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F:\VORLAGEN\ANSORGE\PM-UZ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PM-UZIN.DOT</Template>
  <TotalTime>0</TotalTime>
  <Pages>4</Pages>
  <Words>709</Words>
  <Characters>4219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Lösemittelfreie und sehr emissionsarme Bodenbelagsklebstoffe</vt:lpstr>
    </vt:vector>
  </TitlesOfParts>
  <Company>Sympra GmbH</Company>
  <LinksUpToDate>false</LinksUpToDate>
  <CharactersWithSpaces>4919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Lösemittelfreie und sehr emissionsarme Bodenbelagsklebstoffe</dc:title>
  <dc:subject>Boden / Ökoline</dc:subject>
  <dc:creator>bha</dc:creator>
  <cp:keywords>EV</cp:keywords>
  <dc:description>Bild: Oun/Uzin/Bilder/E-Zwillinge.jpg</dc:description>
  <cp:lastModifiedBy>Peter, Tanja</cp:lastModifiedBy>
  <cp:revision>4</cp:revision>
  <cp:lastPrinted>2017-12-18T08:03:00Z</cp:lastPrinted>
  <dcterms:created xsi:type="dcterms:W3CDTF">2017-12-15T11:43:00Z</dcterms:created>
  <dcterms:modified xsi:type="dcterms:W3CDTF">2017-12-18T09:19:00Z</dcterms:modified>
</cp:coreProperties>
</file>